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0E" w:rsidRPr="000F7001" w:rsidRDefault="000E380E" w:rsidP="000E380E">
      <w:pPr>
        <w:pStyle w:val="Title"/>
        <w:rPr>
          <w:rFonts w:asciiTheme="minorHAnsi" w:hAnsiTheme="minorHAnsi"/>
          <w:sz w:val="24"/>
        </w:rPr>
      </w:pPr>
      <w:r w:rsidRPr="000F7001">
        <w:rPr>
          <w:rFonts w:asciiTheme="minorHAnsi" w:hAnsiTheme="minorHAnsi"/>
          <w:sz w:val="24"/>
        </w:rPr>
        <w:t>Cassingham Elementa</w:t>
      </w:r>
      <w:r w:rsidR="001E3F97" w:rsidRPr="000F7001">
        <w:rPr>
          <w:rFonts w:asciiTheme="minorHAnsi" w:hAnsiTheme="minorHAnsi"/>
          <w:sz w:val="24"/>
        </w:rPr>
        <w:t xml:space="preserve">ry Grade 3 Units of Inquiry </w:t>
      </w:r>
      <w:bookmarkStart w:id="0" w:name="_GoBack"/>
      <w:bookmarkEnd w:id="0"/>
    </w:p>
    <w:p w:rsidR="0006014E" w:rsidRPr="000F7001" w:rsidRDefault="0006014E" w:rsidP="00211330">
      <w:pPr>
        <w:pStyle w:val="Title"/>
        <w:jc w:val="left"/>
        <w:rPr>
          <w:rFonts w:asciiTheme="minorHAnsi" w:hAnsiTheme="minorHAnsi"/>
          <w:b w:val="0"/>
          <w:sz w:val="24"/>
        </w:rPr>
      </w:pPr>
    </w:p>
    <w:tbl>
      <w:tblPr>
        <w:tblStyle w:val="TableGrid"/>
        <w:tblW w:w="14781" w:type="dxa"/>
        <w:tblLayout w:type="fixed"/>
        <w:tblLook w:val="04A0" w:firstRow="1" w:lastRow="0" w:firstColumn="1" w:lastColumn="0" w:noHBand="0" w:noVBand="1"/>
      </w:tblPr>
      <w:tblGrid>
        <w:gridCol w:w="417"/>
        <w:gridCol w:w="4468"/>
        <w:gridCol w:w="1680"/>
        <w:gridCol w:w="2531"/>
        <w:gridCol w:w="5685"/>
      </w:tblGrid>
      <w:tr w:rsidR="00A41A12" w:rsidRPr="000F7001" w:rsidTr="004231FE">
        <w:trPr>
          <w:trHeight w:val="325"/>
        </w:trPr>
        <w:tc>
          <w:tcPr>
            <w:tcW w:w="417" w:type="dxa"/>
          </w:tcPr>
          <w:p w:rsidR="0006014E" w:rsidRPr="000F7001" w:rsidRDefault="0006014E" w:rsidP="000E38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06014E" w:rsidRPr="000F7001" w:rsidRDefault="00BF103A" w:rsidP="000E380E">
            <w:pPr>
              <w:pStyle w:val="Heading2"/>
              <w:outlineLvl w:val="1"/>
              <w:rPr>
                <w:rFonts w:asciiTheme="minorHAnsi" w:hAnsiTheme="minorHAnsi" w:cstheme="minorHAnsi"/>
                <w:u w:val="single"/>
              </w:rPr>
            </w:pPr>
            <w:r w:rsidRPr="000F7001">
              <w:rPr>
                <w:rFonts w:asciiTheme="minorHAnsi" w:hAnsiTheme="minorHAnsi" w:cstheme="minorHAnsi"/>
                <w:u w:val="single"/>
              </w:rPr>
              <w:t xml:space="preserve">Transdisciplinary </w:t>
            </w:r>
            <w:r w:rsidR="0006014E" w:rsidRPr="000F7001">
              <w:rPr>
                <w:rFonts w:asciiTheme="minorHAnsi" w:hAnsiTheme="minorHAnsi" w:cstheme="minorHAnsi"/>
                <w:u w:val="single"/>
              </w:rPr>
              <w:t>Theme</w:t>
            </w:r>
          </w:p>
        </w:tc>
        <w:tc>
          <w:tcPr>
            <w:tcW w:w="1680" w:type="dxa"/>
          </w:tcPr>
          <w:p w:rsidR="0006014E" w:rsidRPr="000F7001" w:rsidRDefault="0006014E" w:rsidP="000E380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F7001">
              <w:rPr>
                <w:rFonts w:cstheme="minorHAnsi"/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2531" w:type="dxa"/>
          </w:tcPr>
          <w:p w:rsidR="0006014E" w:rsidRPr="000F7001" w:rsidRDefault="0006014E" w:rsidP="000E380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F7001">
              <w:rPr>
                <w:rFonts w:cstheme="minorHAnsi"/>
                <w:b/>
                <w:sz w:val="24"/>
                <w:szCs w:val="24"/>
                <w:u w:val="single"/>
              </w:rPr>
              <w:t>Dates</w:t>
            </w:r>
          </w:p>
        </w:tc>
        <w:tc>
          <w:tcPr>
            <w:tcW w:w="5685" w:type="dxa"/>
          </w:tcPr>
          <w:p w:rsidR="0006014E" w:rsidRPr="000F7001" w:rsidRDefault="0006014E" w:rsidP="00BF103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F7001">
              <w:rPr>
                <w:rFonts w:cstheme="minorHAnsi"/>
                <w:b/>
                <w:sz w:val="24"/>
                <w:szCs w:val="24"/>
                <w:u w:val="single"/>
              </w:rPr>
              <w:t>C</w:t>
            </w:r>
            <w:r w:rsidR="00BF103A" w:rsidRPr="000F7001">
              <w:rPr>
                <w:rFonts w:cstheme="minorHAnsi"/>
                <w:b/>
                <w:sz w:val="24"/>
                <w:szCs w:val="24"/>
                <w:u w:val="single"/>
              </w:rPr>
              <w:t xml:space="preserve">entral </w:t>
            </w:r>
            <w:r w:rsidRPr="000F7001">
              <w:rPr>
                <w:rFonts w:cstheme="minorHAnsi"/>
                <w:b/>
                <w:sz w:val="24"/>
                <w:szCs w:val="24"/>
                <w:u w:val="single"/>
              </w:rPr>
              <w:t>I</w:t>
            </w:r>
            <w:r w:rsidR="00BF103A" w:rsidRPr="000F7001">
              <w:rPr>
                <w:rFonts w:cstheme="minorHAnsi"/>
                <w:b/>
                <w:sz w:val="24"/>
                <w:szCs w:val="24"/>
                <w:u w:val="single"/>
              </w:rPr>
              <w:t>dea,</w:t>
            </w:r>
            <w:r w:rsidRPr="000F7001">
              <w:rPr>
                <w:rFonts w:cstheme="minorHAnsi"/>
                <w:b/>
                <w:sz w:val="24"/>
                <w:szCs w:val="24"/>
                <w:u w:val="single"/>
              </w:rPr>
              <w:t xml:space="preserve"> Concepts (Key &amp; Related)</w:t>
            </w:r>
            <w:r w:rsidR="00BF103A" w:rsidRPr="000F7001">
              <w:rPr>
                <w:rFonts w:cstheme="minorHAnsi"/>
                <w:b/>
                <w:sz w:val="24"/>
                <w:szCs w:val="24"/>
                <w:u w:val="single"/>
              </w:rPr>
              <w:t>, &amp;</w:t>
            </w:r>
            <w:r w:rsidRPr="000F7001">
              <w:rPr>
                <w:rFonts w:cstheme="minorHAnsi"/>
                <w:b/>
                <w:sz w:val="24"/>
                <w:szCs w:val="24"/>
                <w:u w:val="single"/>
              </w:rPr>
              <w:t xml:space="preserve"> LoI</w:t>
            </w:r>
          </w:p>
        </w:tc>
      </w:tr>
      <w:tr w:rsidR="002D6DCA" w:rsidRPr="000F7001" w:rsidTr="004231FE">
        <w:trPr>
          <w:trHeight w:val="2843"/>
        </w:trPr>
        <w:tc>
          <w:tcPr>
            <w:tcW w:w="417" w:type="dxa"/>
          </w:tcPr>
          <w:p w:rsidR="002D6DCA" w:rsidRPr="000F7001" w:rsidRDefault="002D6DCA" w:rsidP="002D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00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4231FE" w:rsidRPr="000F7001" w:rsidRDefault="004231FE" w:rsidP="004231FE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0F7001">
              <w:rPr>
                <w:rFonts w:asciiTheme="minorHAnsi" w:hAnsiTheme="minorHAnsi" w:cstheme="minorHAnsi"/>
              </w:rPr>
              <w:t>How We Organize Ourselves</w:t>
            </w:r>
          </w:p>
          <w:p w:rsidR="004231FE" w:rsidRPr="000F7001" w:rsidRDefault="004231FE" w:rsidP="004231FE">
            <w:pPr>
              <w:pStyle w:val="Heading2"/>
              <w:jc w:val="left"/>
              <w:outlineLvl w:val="1"/>
              <w:rPr>
                <w:rFonts w:asciiTheme="minorHAnsi" w:hAnsiTheme="minorHAnsi" w:cstheme="minorHAnsi"/>
                <w:b w:val="0"/>
              </w:rPr>
            </w:pPr>
            <w:r w:rsidRPr="000F7001">
              <w:rPr>
                <w:rFonts w:asciiTheme="minorHAnsi" w:hAnsiTheme="minorHAnsi" w:cstheme="minorHAnsi"/>
                <w:b w:val="0"/>
              </w:rPr>
              <w:t xml:space="preserve">An inquiry into the interconnectedness of human-made systems and communities; the structure and function of organizations; </w:t>
            </w:r>
            <w:r w:rsidRPr="000F7001">
              <w:rPr>
                <w:rFonts w:asciiTheme="minorHAnsi" w:hAnsiTheme="minorHAnsi" w:cstheme="minorHAnsi"/>
              </w:rPr>
              <w:t>societal decision-making</w:t>
            </w:r>
            <w:r w:rsidRPr="000F7001">
              <w:rPr>
                <w:rFonts w:asciiTheme="minorHAnsi" w:hAnsiTheme="minorHAnsi" w:cstheme="minorHAnsi"/>
                <w:b w:val="0"/>
              </w:rPr>
              <w:t>; economic activities and their impact on humankind and the environment.</w:t>
            </w:r>
          </w:p>
          <w:p w:rsidR="004231FE" w:rsidRPr="000F7001" w:rsidRDefault="004231FE" w:rsidP="004231FE">
            <w:pPr>
              <w:rPr>
                <w:rFonts w:cstheme="minorHAnsi"/>
                <w:sz w:val="24"/>
                <w:szCs w:val="24"/>
              </w:rPr>
            </w:pPr>
          </w:p>
          <w:p w:rsidR="004231FE" w:rsidRPr="000F7001" w:rsidRDefault="004231FE" w:rsidP="00423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001">
              <w:rPr>
                <w:rFonts w:cstheme="minorHAnsi"/>
                <w:b/>
                <w:sz w:val="24"/>
                <w:szCs w:val="24"/>
              </w:rPr>
              <w:t>Special Guests/Field Trips/Activities:</w:t>
            </w:r>
          </w:p>
          <w:p w:rsidR="001F395D" w:rsidRPr="000F7001" w:rsidRDefault="001F395D" w:rsidP="004231FE">
            <w:pPr>
              <w:pStyle w:val="Heading2"/>
              <w:outlineLvl w:val="1"/>
              <w:rPr>
                <w:rFonts w:asciiTheme="minorHAnsi" w:hAnsiTheme="minorHAnsi" w:cstheme="minorHAnsi"/>
                <w:b w:val="0"/>
              </w:rPr>
            </w:pPr>
            <w:r w:rsidRPr="000F7001">
              <w:rPr>
                <w:rFonts w:asciiTheme="minorHAnsi" w:hAnsiTheme="minorHAnsi" w:cstheme="minorHAnsi"/>
                <w:b w:val="0"/>
              </w:rPr>
              <w:t>Angie and Ray’s Community and Homeless Outreach Visit</w:t>
            </w:r>
          </w:p>
          <w:p w:rsidR="001F395D" w:rsidRPr="000F7001" w:rsidRDefault="001F395D" w:rsidP="001F395D">
            <w:pPr>
              <w:jc w:val="center"/>
              <w:rPr>
                <w:sz w:val="24"/>
                <w:szCs w:val="24"/>
              </w:rPr>
            </w:pPr>
            <w:r w:rsidRPr="000F7001">
              <w:rPr>
                <w:sz w:val="24"/>
                <w:szCs w:val="24"/>
              </w:rPr>
              <w:t>Habitat for Humanity Guest Speaker</w:t>
            </w:r>
          </w:p>
          <w:p w:rsidR="001F395D" w:rsidRPr="000F7001" w:rsidRDefault="001F395D" w:rsidP="001F395D">
            <w:pPr>
              <w:jc w:val="center"/>
              <w:rPr>
                <w:sz w:val="24"/>
                <w:szCs w:val="24"/>
              </w:rPr>
            </w:pPr>
            <w:r w:rsidRPr="000F7001">
              <w:rPr>
                <w:sz w:val="24"/>
                <w:szCs w:val="24"/>
              </w:rPr>
              <w:t>MidOhio Furniture Bank Guest Speaker</w:t>
            </w:r>
          </w:p>
          <w:p w:rsidR="004231FE" w:rsidRPr="000F7001" w:rsidRDefault="001F395D" w:rsidP="001F395D">
            <w:pPr>
              <w:pStyle w:val="Heading2"/>
              <w:outlineLvl w:val="1"/>
              <w:rPr>
                <w:rFonts w:asciiTheme="minorHAnsi" w:hAnsiTheme="minorHAnsi" w:cstheme="minorHAnsi"/>
                <w:b w:val="0"/>
              </w:rPr>
            </w:pPr>
            <w:r w:rsidRPr="000F7001">
              <w:rPr>
                <w:rFonts w:asciiTheme="minorHAnsi" w:hAnsiTheme="minorHAnsi" w:cstheme="minorHAnsi"/>
                <w:b w:val="0"/>
              </w:rPr>
              <w:t>City Hall Field Trip</w:t>
            </w:r>
          </w:p>
          <w:p w:rsidR="00496036" w:rsidRPr="000F7001" w:rsidRDefault="00496036" w:rsidP="00423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4231FE" w:rsidRPr="000F7001" w:rsidRDefault="004231FE" w:rsidP="004231F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4231FE" w:rsidP="00423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Governments work for the Common Good</w:t>
            </w:r>
          </w:p>
        </w:tc>
        <w:tc>
          <w:tcPr>
            <w:tcW w:w="2531" w:type="dxa"/>
          </w:tcPr>
          <w:p w:rsidR="002D6DCA" w:rsidRPr="000F7001" w:rsidRDefault="002D6DCA" w:rsidP="002D6DC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231FE" w:rsidRPr="000F7001" w:rsidRDefault="004231FE" w:rsidP="004231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Aug. 13-Sept. 26</w:t>
            </w:r>
          </w:p>
          <w:p w:rsidR="00857F24" w:rsidRPr="000F7001" w:rsidRDefault="004231FE" w:rsidP="004231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6 weeks</w:t>
            </w:r>
          </w:p>
        </w:tc>
        <w:tc>
          <w:tcPr>
            <w:tcW w:w="5685" w:type="dxa"/>
          </w:tcPr>
          <w:p w:rsidR="004231FE" w:rsidRPr="000F7001" w:rsidRDefault="004231FE" w:rsidP="004231FE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Central Idea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4231FE" w:rsidRPr="000F7001" w:rsidRDefault="004231FE" w:rsidP="004231FE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Communities organize themselves for the common good.</w:t>
            </w:r>
          </w:p>
          <w:p w:rsidR="004231FE" w:rsidRPr="000F7001" w:rsidRDefault="004231FE" w:rsidP="004231FE">
            <w:pPr>
              <w:rPr>
                <w:rFonts w:cstheme="minorHAnsi"/>
                <w:sz w:val="24"/>
                <w:szCs w:val="24"/>
              </w:rPr>
            </w:pPr>
          </w:p>
          <w:p w:rsidR="004231FE" w:rsidRPr="000F7001" w:rsidRDefault="004231FE" w:rsidP="004231FE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Lines of Inquiry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4231FE" w:rsidRPr="00A81619" w:rsidRDefault="004231FE" w:rsidP="00A81619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  <w:r w:rsidRPr="00A81619">
              <w:rPr>
                <w:rFonts w:cs="Calibri"/>
                <w:sz w:val="24"/>
                <w:szCs w:val="24"/>
              </w:rPr>
              <w:t>Community members have social and political responsibilities. (responsibility)</w:t>
            </w:r>
          </w:p>
          <w:p w:rsidR="004231FE" w:rsidRPr="00A81619" w:rsidRDefault="004231FE" w:rsidP="00A81619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  <w:r w:rsidRPr="00A81619">
              <w:rPr>
                <w:rFonts w:cs="Calibri"/>
                <w:sz w:val="24"/>
                <w:szCs w:val="24"/>
              </w:rPr>
              <w:t>Community members trade individual freedom for the common good. (perspective)</w:t>
            </w:r>
          </w:p>
          <w:p w:rsidR="004231FE" w:rsidRPr="00A81619" w:rsidRDefault="004231FE" w:rsidP="00A81619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  <w:r w:rsidRPr="00A81619">
              <w:rPr>
                <w:rFonts w:cs="Calibri"/>
                <w:sz w:val="24"/>
                <w:szCs w:val="24"/>
              </w:rPr>
              <w:t>Local government structures and processes (laws) govern public security, services, and rights (function)</w:t>
            </w:r>
          </w:p>
          <w:p w:rsidR="004231FE" w:rsidRPr="000F7001" w:rsidRDefault="004231FE" w:rsidP="004231FE">
            <w:pPr>
              <w:rPr>
                <w:rFonts w:cstheme="minorHAnsi"/>
                <w:sz w:val="24"/>
                <w:szCs w:val="24"/>
              </w:rPr>
            </w:pPr>
          </w:p>
          <w:p w:rsidR="004231FE" w:rsidRPr="000F7001" w:rsidRDefault="004231FE" w:rsidP="004231FE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Key Concepts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4231FE" w:rsidRPr="000F7001" w:rsidRDefault="004231FE" w:rsidP="004231FE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FUNCTION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PERSPECTIVE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RESPONSIBILITY</w:t>
            </w:r>
          </w:p>
          <w:p w:rsidR="004231FE" w:rsidRPr="000F7001" w:rsidRDefault="004231FE" w:rsidP="004231FE">
            <w:pPr>
              <w:rPr>
                <w:rFonts w:cstheme="minorHAnsi"/>
                <w:sz w:val="24"/>
                <w:szCs w:val="24"/>
              </w:rPr>
            </w:pPr>
          </w:p>
          <w:p w:rsidR="004231FE" w:rsidRPr="000F7001" w:rsidRDefault="004231FE" w:rsidP="004231FE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Related Concepts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2D6DCA" w:rsidRPr="000F7001" w:rsidRDefault="004231FE" w:rsidP="004231FE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Wants and needs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Decision-making structures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Decision-making processes</w:t>
            </w:r>
          </w:p>
        </w:tc>
      </w:tr>
      <w:tr w:rsidR="002D6DCA" w:rsidRPr="000F7001" w:rsidTr="004231FE">
        <w:trPr>
          <w:trHeight w:val="141"/>
        </w:trPr>
        <w:tc>
          <w:tcPr>
            <w:tcW w:w="417" w:type="dxa"/>
          </w:tcPr>
          <w:p w:rsidR="002D6DCA" w:rsidRPr="000F7001" w:rsidRDefault="002D6DCA" w:rsidP="002D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00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231FE" w:rsidRPr="000F7001" w:rsidRDefault="004231FE" w:rsidP="004231FE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0F7001">
              <w:rPr>
                <w:rFonts w:asciiTheme="minorHAnsi" w:hAnsiTheme="minorHAnsi" w:cstheme="minorHAnsi"/>
              </w:rPr>
              <w:t>Who We Are</w:t>
            </w:r>
          </w:p>
          <w:p w:rsidR="004231FE" w:rsidRPr="000F7001" w:rsidRDefault="004231FE" w:rsidP="004231FE">
            <w:pPr>
              <w:pStyle w:val="Heading2"/>
              <w:jc w:val="left"/>
              <w:outlineLvl w:val="1"/>
              <w:rPr>
                <w:rFonts w:asciiTheme="minorHAnsi" w:hAnsiTheme="minorHAnsi" w:cstheme="minorHAnsi"/>
                <w:b w:val="0"/>
              </w:rPr>
            </w:pPr>
            <w:r w:rsidRPr="000F7001">
              <w:rPr>
                <w:rFonts w:asciiTheme="minorHAnsi" w:hAnsiTheme="minorHAnsi" w:cstheme="minorHAnsi"/>
                <w:b w:val="0"/>
              </w:rPr>
              <w:t xml:space="preserve">An inquiry into the nature of the self; </w:t>
            </w:r>
            <w:r w:rsidRPr="000F7001">
              <w:rPr>
                <w:rFonts w:asciiTheme="minorHAnsi" w:hAnsiTheme="minorHAnsi" w:cstheme="minorHAnsi"/>
              </w:rPr>
              <w:t>beliefs and values</w:t>
            </w:r>
            <w:r w:rsidRPr="000F7001">
              <w:rPr>
                <w:rFonts w:asciiTheme="minorHAnsi" w:hAnsiTheme="minorHAnsi" w:cstheme="minorHAnsi"/>
                <w:b w:val="0"/>
              </w:rPr>
              <w:t>; personal, physical, mental, social &amp; spiritual health; human relationships including families, friends, communities and cultures; rights &amp; responsibilities; what it means to be human</w:t>
            </w:r>
          </w:p>
          <w:p w:rsidR="004231FE" w:rsidRPr="000F7001" w:rsidRDefault="004231FE" w:rsidP="00423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231FE" w:rsidRPr="000F7001" w:rsidRDefault="004231FE" w:rsidP="004231FE">
            <w:pPr>
              <w:pStyle w:val="Heading2"/>
              <w:outlineLvl w:val="1"/>
              <w:rPr>
                <w:rFonts w:asciiTheme="minorHAnsi" w:hAnsiTheme="minorHAnsi" w:cstheme="minorHAnsi"/>
                <w:b w:val="0"/>
              </w:rPr>
            </w:pPr>
            <w:r w:rsidRPr="000F7001">
              <w:rPr>
                <w:rFonts w:asciiTheme="minorHAnsi" w:hAnsiTheme="minorHAnsi" w:cstheme="minorHAnsi"/>
              </w:rPr>
              <w:t>Special Guests/Field Trips/Activities:</w:t>
            </w:r>
          </w:p>
          <w:p w:rsidR="004231FE" w:rsidRPr="000F7001" w:rsidRDefault="004231FE" w:rsidP="004231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Observing Butterfly Life Cycle</w:t>
            </w:r>
          </w:p>
          <w:p w:rsidR="004231FE" w:rsidRPr="000F7001" w:rsidRDefault="004231FE" w:rsidP="004231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Observing Seed Life Cycle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4231FE" w:rsidRPr="000F7001" w:rsidRDefault="004231FE" w:rsidP="004231F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231FE" w:rsidRPr="000F7001" w:rsidRDefault="004231FE" w:rsidP="004231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 xml:space="preserve">Life: Behavior Growth and Change </w:t>
            </w:r>
          </w:p>
          <w:p w:rsidR="002D6DCA" w:rsidRPr="000F7001" w:rsidRDefault="002D6DCA" w:rsidP="002D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2D6DCA" w:rsidRPr="000F7001" w:rsidRDefault="002D6DCA" w:rsidP="002D6DC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231FE" w:rsidRPr="000F7001" w:rsidRDefault="004231FE" w:rsidP="004231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Sept. 29-Nov. 7</w:t>
            </w:r>
          </w:p>
          <w:p w:rsidR="00032DFB" w:rsidRPr="000F7001" w:rsidRDefault="004231FE" w:rsidP="004231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5.5 weeks</w:t>
            </w:r>
          </w:p>
        </w:tc>
        <w:tc>
          <w:tcPr>
            <w:tcW w:w="5685" w:type="dxa"/>
          </w:tcPr>
          <w:p w:rsidR="004231FE" w:rsidRPr="000F7001" w:rsidRDefault="004231FE" w:rsidP="004231FE">
            <w:pPr>
              <w:rPr>
                <w:rFonts w:cs="Calibr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Central Idea</w:t>
            </w:r>
            <w:r w:rsidRPr="000F7001">
              <w:rPr>
                <w:rFonts w:cstheme="minorHAnsi"/>
                <w:sz w:val="24"/>
                <w:szCs w:val="24"/>
              </w:rPr>
              <w:t xml:space="preserve">: </w:t>
            </w:r>
            <w:r w:rsidRPr="000F7001">
              <w:rPr>
                <w:rFonts w:cs="Calibri"/>
                <w:sz w:val="24"/>
                <w:szCs w:val="24"/>
              </w:rPr>
              <w:t>The identity of living things reflects their families and environments.</w:t>
            </w:r>
          </w:p>
          <w:p w:rsidR="004231FE" w:rsidRPr="000F7001" w:rsidRDefault="004231FE" w:rsidP="004231FE">
            <w:pPr>
              <w:rPr>
                <w:rFonts w:cstheme="minorHAnsi"/>
                <w:sz w:val="24"/>
                <w:szCs w:val="24"/>
              </w:rPr>
            </w:pPr>
          </w:p>
          <w:p w:rsidR="004231FE" w:rsidRPr="000F7001" w:rsidRDefault="004231FE" w:rsidP="004231FE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Lines of Inquiry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4231FE" w:rsidRPr="00A81619" w:rsidRDefault="004231FE" w:rsidP="00A81619">
            <w:pPr>
              <w:pStyle w:val="ListParagraph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A81619">
              <w:rPr>
                <w:rFonts w:cs="Calibri"/>
                <w:sz w:val="24"/>
                <w:szCs w:val="24"/>
              </w:rPr>
              <w:t>Living things have inherited and learned traits. (function)</w:t>
            </w:r>
          </w:p>
          <w:p w:rsidR="004231FE" w:rsidRPr="00A81619" w:rsidRDefault="004231FE" w:rsidP="00A81619">
            <w:pPr>
              <w:pStyle w:val="ListParagraph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A81619">
              <w:rPr>
                <w:rFonts w:cs="Calibri"/>
                <w:sz w:val="24"/>
                <w:szCs w:val="24"/>
              </w:rPr>
              <w:t>Features and behavior of living things are linked to their environment. (connection)</w:t>
            </w:r>
          </w:p>
          <w:p w:rsidR="004231FE" w:rsidRPr="00A81619" w:rsidRDefault="004231FE" w:rsidP="004231FE">
            <w:pPr>
              <w:pStyle w:val="ListParagraph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A81619">
              <w:rPr>
                <w:rFonts w:cs="Calibri"/>
                <w:sz w:val="24"/>
                <w:szCs w:val="24"/>
              </w:rPr>
              <w:t>Adaptation to the environment affects ongoing survival. (change)</w:t>
            </w:r>
          </w:p>
          <w:p w:rsidR="004231FE" w:rsidRPr="000F7001" w:rsidRDefault="004231FE" w:rsidP="004231FE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Key Concepts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4231FE" w:rsidRPr="000F7001" w:rsidRDefault="004231FE" w:rsidP="004231FE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FUNCTION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 xml:space="preserve">CONNECTION 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CHANGE</w:t>
            </w:r>
          </w:p>
          <w:p w:rsidR="004231FE" w:rsidRPr="000F7001" w:rsidRDefault="004231FE" w:rsidP="004231FE">
            <w:pPr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4231FE" w:rsidP="004231FE">
            <w:pPr>
              <w:rPr>
                <w:rFonts w:cstheme="minorHAnsi"/>
                <w:b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Related Concepts: Adaptation, Life Cycles</w:t>
            </w:r>
          </w:p>
        </w:tc>
      </w:tr>
      <w:tr w:rsidR="002D6DCA" w:rsidRPr="000F7001" w:rsidTr="000F7001">
        <w:trPr>
          <w:trHeight w:val="4040"/>
        </w:trPr>
        <w:tc>
          <w:tcPr>
            <w:tcW w:w="417" w:type="dxa"/>
          </w:tcPr>
          <w:p w:rsidR="002D6DCA" w:rsidRPr="000F7001" w:rsidRDefault="002D6DCA" w:rsidP="002D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001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468" w:type="dxa"/>
          </w:tcPr>
          <w:p w:rsidR="002D6DCA" w:rsidRPr="000F7001" w:rsidRDefault="002D6DCA" w:rsidP="002D6DCA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0F7001">
              <w:rPr>
                <w:rFonts w:asciiTheme="minorHAnsi" w:hAnsiTheme="minorHAnsi" w:cstheme="minorHAnsi"/>
              </w:rPr>
              <w:t>Where We Are in Place &amp; Time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An inquiry into orientation in place &amp; time; personal histories; homes &amp; journeys;</w:t>
            </w:r>
            <w:r w:rsidRPr="000F7001">
              <w:rPr>
                <w:rFonts w:cstheme="minorHAnsi"/>
                <w:b/>
                <w:sz w:val="24"/>
                <w:szCs w:val="24"/>
              </w:rPr>
              <w:t xml:space="preserve"> the discoveries, explorations and migrations of humankind</w:t>
            </w:r>
            <w:r w:rsidRPr="000F7001">
              <w:rPr>
                <w:rFonts w:cstheme="minorHAnsi"/>
                <w:sz w:val="24"/>
                <w:szCs w:val="24"/>
              </w:rPr>
              <w:t>; the relationships between and the interconnectedness of individuals and civilizations, from local and global perspectives.</w:t>
            </w:r>
          </w:p>
          <w:p w:rsidR="002D6DCA" w:rsidRPr="000F7001" w:rsidRDefault="002D6DCA" w:rsidP="002D6DCA">
            <w:pPr>
              <w:rPr>
                <w:rFonts w:cstheme="minorHAnsi"/>
                <w:b/>
                <w:sz w:val="24"/>
                <w:szCs w:val="24"/>
              </w:rPr>
            </w:pPr>
          </w:p>
          <w:p w:rsidR="002D6DCA" w:rsidRPr="000F7001" w:rsidRDefault="002D6DCA" w:rsidP="002D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001">
              <w:rPr>
                <w:rFonts w:cstheme="minorHAnsi"/>
                <w:b/>
                <w:sz w:val="24"/>
                <w:szCs w:val="24"/>
              </w:rPr>
              <w:t>Special Guests/Field Trips/Activities:</w:t>
            </w:r>
          </w:p>
          <w:p w:rsidR="002D6DCA" w:rsidRPr="000F7001" w:rsidRDefault="002D6DCA" w:rsidP="00032D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Wesley Ridge</w:t>
            </w:r>
            <w:r w:rsidR="00032DFB" w:rsidRPr="000F7001">
              <w:rPr>
                <w:rFonts w:cstheme="minorHAnsi"/>
                <w:sz w:val="24"/>
                <w:szCs w:val="24"/>
              </w:rPr>
              <w:t>/</w:t>
            </w:r>
            <w:r w:rsidRPr="000F7001">
              <w:rPr>
                <w:rFonts w:cstheme="minorHAnsi"/>
                <w:sz w:val="24"/>
                <w:szCs w:val="24"/>
              </w:rPr>
              <w:t>Bexley Retirement Center</w:t>
            </w:r>
            <w:r w:rsidR="00032DFB" w:rsidRPr="000F7001">
              <w:rPr>
                <w:rFonts w:cstheme="minorHAnsi"/>
                <w:sz w:val="24"/>
                <w:szCs w:val="24"/>
              </w:rPr>
              <w:t>?</w:t>
            </w:r>
          </w:p>
          <w:p w:rsidR="00032DFB" w:rsidRPr="000F7001" w:rsidRDefault="00032DFB" w:rsidP="002D6D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Grandparent interviews?</w:t>
            </w:r>
          </w:p>
          <w:p w:rsidR="00D91C6D" w:rsidRPr="000F7001" w:rsidRDefault="00D91C6D" w:rsidP="002D6D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Slate Run/Historical Society?</w:t>
            </w:r>
          </w:p>
          <w:p w:rsidR="00D91C6D" w:rsidRPr="000F7001" w:rsidRDefault="00D91C6D" w:rsidP="002D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Rachel’s artifact museum</w:t>
            </w:r>
          </w:p>
        </w:tc>
        <w:tc>
          <w:tcPr>
            <w:tcW w:w="1680" w:type="dxa"/>
          </w:tcPr>
          <w:p w:rsidR="004231FE" w:rsidRPr="000F7001" w:rsidRDefault="004231FE" w:rsidP="002D6DC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2D6DCA" w:rsidP="002D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Communities Change</w:t>
            </w:r>
          </w:p>
        </w:tc>
        <w:tc>
          <w:tcPr>
            <w:tcW w:w="2531" w:type="dxa"/>
          </w:tcPr>
          <w:p w:rsidR="002D6DCA" w:rsidRPr="000F7001" w:rsidRDefault="002D6DCA" w:rsidP="002D6DC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231FE" w:rsidRPr="000F7001" w:rsidRDefault="004231FE" w:rsidP="004231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Nov. 10-</w:t>
            </w:r>
            <w:r w:rsidR="00540656" w:rsidRPr="000F7001">
              <w:rPr>
                <w:rFonts w:cstheme="minorHAnsi"/>
                <w:sz w:val="24"/>
                <w:szCs w:val="24"/>
              </w:rPr>
              <w:t>Jan. 16</w:t>
            </w:r>
          </w:p>
          <w:p w:rsidR="00032DFB" w:rsidRPr="000F7001" w:rsidRDefault="004231FE" w:rsidP="004231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5.5 weeks</w:t>
            </w:r>
          </w:p>
        </w:tc>
        <w:tc>
          <w:tcPr>
            <w:tcW w:w="5685" w:type="dxa"/>
          </w:tcPr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Central Idea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Communities change over time.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Lines of Inquiry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700EE1" w:rsidRPr="00A81619" w:rsidRDefault="00700EE1" w:rsidP="00A81619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A81619">
              <w:rPr>
                <w:rFonts w:cs="Calibri"/>
                <w:sz w:val="24"/>
                <w:szCs w:val="24"/>
              </w:rPr>
              <w:t>The environment shapes a community (causation)</w:t>
            </w:r>
          </w:p>
          <w:p w:rsidR="00700EE1" w:rsidRPr="00A81619" w:rsidRDefault="00700EE1" w:rsidP="00A81619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A81619">
              <w:rPr>
                <w:rFonts w:cs="Calibri"/>
                <w:sz w:val="24"/>
                <w:szCs w:val="24"/>
              </w:rPr>
              <w:t>Technology and invention shape economic and social development in a community (function/causation)</w:t>
            </w:r>
          </w:p>
          <w:p w:rsidR="00700EE1" w:rsidRPr="00A81619" w:rsidRDefault="00700EE1" w:rsidP="00A81619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A81619">
              <w:rPr>
                <w:rFonts w:cs="Calibri"/>
                <w:sz w:val="24"/>
                <w:szCs w:val="24"/>
              </w:rPr>
              <w:t>Changes in the community can be recorded in different ways (change)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Key Concepts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FUNCTION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CAUSATION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CHANGE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Related Concepts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Local History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Livelihoods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Environmental change</w:t>
            </w:r>
          </w:p>
          <w:p w:rsidR="000F7001" w:rsidRPr="000F7001" w:rsidRDefault="000F7001" w:rsidP="002D6DC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6DCA" w:rsidRPr="000F7001" w:rsidTr="000F7001">
        <w:trPr>
          <w:trHeight w:val="3869"/>
        </w:trPr>
        <w:tc>
          <w:tcPr>
            <w:tcW w:w="417" w:type="dxa"/>
          </w:tcPr>
          <w:p w:rsidR="002D6DCA" w:rsidRPr="000F7001" w:rsidRDefault="002D6DCA" w:rsidP="002D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00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468" w:type="dxa"/>
          </w:tcPr>
          <w:p w:rsidR="002D6DCA" w:rsidRPr="000F7001" w:rsidRDefault="002D6DCA" w:rsidP="002D6DCA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0F7001">
              <w:rPr>
                <w:rFonts w:asciiTheme="minorHAnsi" w:hAnsiTheme="minorHAnsi" w:cstheme="minorHAnsi"/>
              </w:rPr>
              <w:t>How the World Works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 xml:space="preserve">An inquiry into the natural world and its laws; </w:t>
            </w:r>
            <w:r w:rsidRPr="000F7001">
              <w:rPr>
                <w:rFonts w:cstheme="minorHAnsi"/>
                <w:b/>
                <w:sz w:val="24"/>
                <w:szCs w:val="24"/>
              </w:rPr>
              <w:t>the interaction between the natural world (physical and biological) and human societies</w:t>
            </w:r>
            <w:r w:rsidRPr="000F7001">
              <w:rPr>
                <w:rFonts w:cstheme="minorHAnsi"/>
                <w:sz w:val="24"/>
                <w:szCs w:val="24"/>
              </w:rPr>
              <w:t>; how humans use their understanding of scientific principles; the impact of scientific and technological advances on society and on the environment.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2D6DCA" w:rsidP="002D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001">
              <w:rPr>
                <w:rFonts w:cstheme="minorHAnsi"/>
                <w:b/>
                <w:sz w:val="24"/>
                <w:szCs w:val="24"/>
              </w:rPr>
              <w:t>Special Guests/Field Trips/Activities:</w:t>
            </w:r>
          </w:p>
          <w:p w:rsidR="002D6DCA" w:rsidRPr="000F7001" w:rsidRDefault="002D6DCA" w:rsidP="002D6D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4231FE" w:rsidRPr="000F7001" w:rsidRDefault="004231FE" w:rsidP="002D6DC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2D6DCA" w:rsidP="002D6D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Matter Matters</w:t>
            </w:r>
            <w:r w:rsidRPr="000F700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4231FE" w:rsidRPr="000F7001" w:rsidRDefault="004231FE" w:rsidP="002D6D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7001">
              <w:rPr>
                <w:rFonts w:cstheme="minorHAnsi"/>
                <w:b/>
                <w:bCs/>
                <w:sz w:val="24"/>
                <w:szCs w:val="24"/>
              </w:rPr>
              <w:br/>
              <w:t>Weather</w:t>
            </w:r>
          </w:p>
        </w:tc>
        <w:tc>
          <w:tcPr>
            <w:tcW w:w="2531" w:type="dxa"/>
          </w:tcPr>
          <w:p w:rsidR="004231FE" w:rsidRPr="000F7001" w:rsidRDefault="004231FE" w:rsidP="004231F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231FE" w:rsidRPr="000F7001" w:rsidRDefault="004231FE" w:rsidP="004231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 xml:space="preserve">Jan. </w:t>
            </w:r>
            <w:r w:rsidR="00540656" w:rsidRPr="000F7001">
              <w:rPr>
                <w:rFonts w:cstheme="minorHAnsi"/>
                <w:sz w:val="24"/>
                <w:szCs w:val="24"/>
              </w:rPr>
              <w:t>20</w:t>
            </w:r>
            <w:r w:rsidRPr="000F7001">
              <w:rPr>
                <w:rFonts w:cstheme="minorHAnsi"/>
                <w:sz w:val="24"/>
                <w:szCs w:val="24"/>
              </w:rPr>
              <w:t>-</w:t>
            </w:r>
            <w:r w:rsidR="00B6568A">
              <w:rPr>
                <w:rFonts w:cstheme="minorHAnsi"/>
                <w:sz w:val="24"/>
                <w:szCs w:val="24"/>
              </w:rPr>
              <w:t>March 13</w:t>
            </w:r>
          </w:p>
          <w:p w:rsidR="00D91C6D" w:rsidRPr="000F7001" w:rsidRDefault="00540656" w:rsidP="004231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6</w:t>
            </w:r>
            <w:r w:rsidR="004231FE" w:rsidRPr="000F7001">
              <w:rPr>
                <w:rFonts w:cstheme="minorHAnsi"/>
                <w:sz w:val="24"/>
                <w:szCs w:val="24"/>
              </w:rPr>
              <w:t xml:space="preserve"> weeks</w:t>
            </w:r>
          </w:p>
        </w:tc>
        <w:tc>
          <w:tcPr>
            <w:tcW w:w="5685" w:type="dxa"/>
          </w:tcPr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Central Idea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2D6DCA" w:rsidRPr="000F7001" w:rsidRDefault="00700EE1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 xml:space="preserve">Energy can </w:t>
            </w:r>
            <w:r w:rsidR="00736B00" w:rsidRPr="000F7001">
              <w:rPr>
                <w:rFonts w:cstheme="minorHAnsi"/>
                <w:sz w:val="24"/>
                <w:szCs w:val="24"/>
              </w:rPr>
              <w:t>move or change matter.</w:t>
            </w:r>
            <w:r w:rsidRPr="000F7001">
              <w:rPr>
                <w:rFonts w:cstheme="minorHAnsi"/>
                <w:sz w:val="24"/>
                <w:szCs w:val="24"/>
              </w:rPr>
              <w:t xml:space="preserve"> (causation)</w:t>
            </w:r>
          </w:p>
          <w:p w:rsidR="00700EE1" w:rsidRPr="000F7001" w:rsidRDefault="00700EE1" w:rsidP="002D6DCA">
            <w:pPr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Lines of Inquiry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2D6DCA" w:rsidRPr="00A81619" w:rsidRDefault="002D6DCA" w:rsidP="00A81619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spacing w:after="120"/>
              <w:rPr>
                <w:rFonts w:cstheme="minorHAnsi"/>
                <w:sz w:val="24"/>
                <w:szCs w:val="24"/>
              </w:rPr>
            </w:pPr>
            <w:r w:rsidRPr="00A81619">
              <w:rPr>
                <w:rFonts w:cstheme="minorHAnsi"/>
                <w:sz w:val="24"/>
                <w:szCs w:val="24"/>
              </w:rPr>
              <w:t>Matter exists in different states (</w:t>
            </w:r>
            <w:r w:rsidR="00736B00" w:rsidRPr="00A81619">
              <w:rPr>
                <w:rFonts w:cstheme="minorHAnsi"/>
                <w:sz w:val="24"/>
                <w:szCs w:val="24"/>
              </w:rPr>
              <w:t>causation</w:t>
            </w:r>
            <w:r w:rsidRPr="00A81619">
              <w:rPr>
                <w:rFonts w:cstheme="minorHAnsi"/>
                <w:sz w:val="24"/>
                <w:szCs w:val="24"/>
              </w:rPr>
              <w:t>)</w:t>
            </w:r>
          </w:p>
          <w:p w:rsidR="002D6DCA" w:rsidRPr="00A81619" w:rsidRDefault="002D6DCA" w:rsidP="00A81619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spacing w:after="120"/>
              <w:rPr>
                <w:rFonts w:cstheme="minorHAnsi"/>
                <w:sz w:val="24"/>
                <w:szCs w:val="24"/>
              </w:rPr>
            </w:pPr>
            <w:r w:rsidRPr="00A81619">
              <w:rPr>
                <w:rFonts w:cstheme="minorHAnsi"/>
                <w:sz w:val="24"/>
                <w:szCs w:val="24"/>
              </w:rPr>
              <w:t>States of matter can change (change)</w:t>
            </w:r>
          </w:p>
          <w:p w:rsidR="002D6DCA" w:rsidRPr="00A81619" w:rsidRDefault="00736B00" w:rsidP="00A81619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spacing w:after="120"/>
              <w:rPr>
                <w:rFonts w:cstheme="minorHAnsi"/>
                <w:sz w:val="24"/>
                <w:szCs w:val="24"/>
              </w:rPr>
            </w:pPr>
            <w:r w:rsidRPr="00A81619">
              <w:rPr>
                <w:rFonts w:cstheme="minorHAnsi"/>
                <w:sz w:val="24"/>
                <w:szCs w:val="24"/>
              </w:rPr>
              <w:t>Forms of energy (properties) (form)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Key Concepts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FORM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CHANGE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CAUSATION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Related Concepts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2D6DCA" w:rsidRDefault="00736B00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Matter: States and Properties, Energy, Motion</w:t>
            </w:r>
          </w:p>
          <w:p w:rsidR="000F7001" w:rsidRDefault="000F7001" w:rsidP="002D6DCA">
            <w:pPr>
              <w:rPr>
                <w:rFonts w:cstheme="minorHAnsi"/>
                <w:sz w:val="24"/>
                <w:szCs w:val="24"/>
              </w:rPr>
            </w:pPr>
          </w:p>
          <w:p w:rsidR="000F7001" w:rsidRDefault="000F7001" w:rsidP="002D6DCA">
            <w:pPr>
              <w:rPr>
                <w:rFonts w:cstheme="minorHAnsi"/>
                <w:sz w:val="24"/>
                <w:szCs w:val="24"/>
              </w:rPr>
            </w:pPr>
          </w:p>
          <w:p w:rsidR="000F7001" w:rsidRDefault="000F7001" w:rsidP="002D6DCA">
            <w:pPr>
              <w:rPr>
                <w:rFonts w:cstheme="minorHAnsi"/>
                <w:sz w:val="24"/>
                <w:szCs w:val="24"/>
              </w:rPr>
            </w:pPr>
          </w:p>
          <w:p w:rsidR="000F7001" w:rsidRPr="000F7001" w:rsidRDefault="000F7001" w:rsidP="002D6D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DCA" w:rsidRPr="000F7001" w:rsidTr="004231FE">
        <w:trPr>
          <w:trHeight w:val="141"/>
        </w:trPr>
        <w:tc>
          <w:tcPr>
            <w:tcW w:w="417" w:type="dxa"/>
          </w:tcPr>
          <w:p w:rsidR="002D6DCA" w:rsidRPr="000F7001" w:rsidRDefault="002D6DCA" w:rsidP="002D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001"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468" w:type="dxa"/>
          </w:tcPr>
          <w:p w:rsidR="002D6DCA" w:rsidRPr="000F7001" w:rsidRDefault="002D6DCA" w:rsidP="002D6DCA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0F7001">
              <w:rPr>
                <w:rFonts w:asciiTheme="minorHAnsi" w:hAnsiTheme="minorHAnsi" w:cstheme="minorHAnsi"/>
              </w:rPr>
              <w:t>Sharing the Planet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b/>
                <w:sz w:val="24"/>
                <w:szCs w:val="24"/>
              </w:rPr>
              <w:t>An inquiry into rights and responsibilities in the struggle to share finite resources with other people and with other living things</w:t>
            </w:r>
            <w:r w:rsidRPr="000F7001">
              <w:rPr>
                <w:rFonts w:cstheme="minorHAnsi"/>
                <w:sz w:val="24"/>
                <w:szCs w:val="24"/>
              </w:rPr>
              <w:t xml:space="preserve">; communities and the relationships within and between them; access to equal opportunities; peace and conflict resolution. 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D6DCA" w:rsidRPr="000F7001" w:rsidRDefault="002D6DCA" w:rsidP="002D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001">
              <w:rPr>
                <w:rFonts w:cstheme="minorHAnsi"/>
                <w:b/>
                <w:sz w:val="24"/>
                <w:szCs w:val="24"/>
              </w:rPr>
              <w:t>Special Guests/Field Trips/Activities:</w:t>
            </w:r>
          </w:p>
          <w:p w:rsidR="002D6DCA" w:rsidRPr="000F7001" w:rsidRDefault="002D6DCA" w:rsidP="000C55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SWACO</w:t>
            </w:r>
          </w:p>
        </w:tc>
        <w:tc>
          <w:tcPr>
            <w:tcW w:w="1680" w:type="dxa"/>
          </w:tcPr>
          <w:p w:rsidR="004231FE" w:rsidRPr="000F7001" w:rsidRDefault="004231FE" w:rsidP="002D6DC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2D6DCA" w:rsidP="002D6D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Earth’s Resources</w:t>
            </w:r>
            <w:r w:rsidRPr="000F700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</w:tcPr>
          <w:p w:rsidR="002D6DCA" w:rsidRPr="000F7001" w:rsidRDefault="002D6DCA" w:rsidP="002D6DC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231FE" w:rsidRPr="000F7001" w:rsidRDefault="00540656" w:rsidP="004231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March 2</w:t>
            </w:r>
            <w:r w:rsidR="00B6568A">
              <w:rPr>
                <w:rFonts w:cstheme="minorHAnsi"/>
                <w:sz w:val="24"/>
                <w:szCs w:val="24"/>
              </w:rPr>
              <w:t>3</w:t>
            </w:r>
            <w:r w:rsidR="004231FE" w:rsidRPr="000F7001">
              <w:rPr>
                <w:rFonts w:cstheme="minorHAnsi"/>
                <w:sz w:val="24"/>
                <w:szCs w:val="24"/>
              </w:rPr>
              <w:t xml:space="preserve">- April </w:t>
            </w:r>
            <w:r w:rsidR="00B6568A">
              <w:rPr>
                <w:rFonts w:cstheme="minorHAnsi"/>
                <w:sz w:val="24"/>
                <w:szCs w:val="24"/>
              </w:rPr>
              <w:t>24</w:t>
            </w:r>
          </w:p>
          <w:p w:rsidR="00D91C6D" w:rsidRPr="000F7001" w:rsidRDefault="00B6568A" w:rsidP="00423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231FE" w:rsidRPr="000F7001">
              <w:rPr>
                <w:rFonts w:cstheme="minorHAnsi"/>
                <w:sz w:val="24"/>
                <w:szCs w:val="24"/>
              </w:rPr>
              <w:t xml:space="preserve"> weeks</w:t>
            </w:r>
          </w:p>
        </w:tc>
        <w:tc>
          <w:tcPr>
            <w:tcW w:w="5685" w:type="dxa"/>
          </w:tcPr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Central Idea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2D6DCA" w:rsidRPr="000F7001" w:rsidRDefault="002D6DCA" w:rsidP="004231FE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Our actions have an impact on the Earth’s resources.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Lines of Inquiry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700EE1" w:rsidRPr="00A81619" w:rsidRDefault="00700EE1" w:rsidP="00A816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A81619">
              <w:rPr>
                <w:rFonts w:cstheme="minorHAnsi"/>
                <w:sz w:val="24"/>
                <w:szCs w:val="24"/>
              </w:rPr>
              <w:t>Earth’</w:t>
            </w:r>
            <w:r w:rsidR="00736B00" w:rsidRPr="00A81619">
              <w:rPr>
                <w:rFonts w:cstheme="minorHAnsi"/>
                <w:sz w:val="24"/>
                <w:szCs w:val="24"/>
              </w:rPr>
              <w:t>s</w:t>
            </w:r>
            <w:r w:rsidRPr="00A81619">
              <w:rPr>
                <w:rFonts w:cstheme="minorHAnsi"/>
                <w:sz w:val="24"/>
                <w:szCs w:val="24"/>
              </w:rPr>
              <w:t xml:space="preserve"> non-living resources (Soil, rocks, air, and water) (form)</w:t>
            </w:r>
          </w:p>
          <w:p w:rsidR="00700EE1" w:rsidRPr="00A81619" w:rsidRDefault="00700EE1" w:rsidP="00A816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A81619">
              <w:rPr>
                <w:rFonts w:cstheme="minorHAnsi"/>
                <w:sz w:val="24"/>
                <w:szCs w:val="24"/>
              </w:rPr>
              <w:t>Earth’s resources are renewable or non-renewable (connection)</w:t>
            </w:r>
          </w:p>
          <w:p w:rsidR="002D6DCA" w:rsidRPr="00A81619" w:rsidRDefault="00700EE1" w:rsidP="00A8161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A81619">
              <w:rPr>
                <w:rFonts w:cstheme="minorHAnsi"/>
                <w:sz w:val="24"/>
                <w:szCs w:val="24"/>
              </w:rPr>
              <w:t>Some key resources are limited and need to be conserved (responsibility)</w:t>
            </w:r>
          </w:p>
          <w:p w:rsidR="004231FE" w:rsidRPr="000F7001" w:rsidRDefault="004231FE" w:rsidP="002D6DC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Key Concepts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FORM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CONNECTION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RESPONSIBILITY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Related Concepts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Renewable resources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Resources and energy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Resource conservation</w:t>
            </w:r>
          </w:p>
        </w:tc>
      </w:tr>
      <w:tr w:rsidR="002D6DCA" w:rsidRPr="000F7001" w:rsidTr="004231FE">
        <w:trPr>
          <w:trHeight w:val="4718"/>
        </w:trPr>
        <w:tc>
          <w:tcPr>
            <w:tcW w:w="417" w:type="dxa"/>
          </w:tcPr>
          <w:p w:rsidR="002D6DCA" w:rsidRPr="000F7001" w:rsidRDefault="002D6DCA" w:rsidP="002D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001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468" w:type="dxa"/>
          </w:tcPr>
          <w:p w:rsidR="002D6DCA" w:rsidRPr="000F7001" w:rsidRDefault="002D6DCA" w:rsidP="002D6DCA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0F7001">
              <w:rPr>
                <w:rFonts w:asciiTheme="minorHAnsi" w:hAnsiTheme="minorHAnsi" w:cstheme="minorHAnsi"/>
              </w:rPr>
              <w:t>How We Express Ourselves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b/>
                <w:sz w:val="24"/>
                <w:szCs w:val="24"/>
              </w:rPr>
              <w:t>An inquiry into the ways in which we discover and express our ideas</w:t>
            </w:r>
            <w:r w:rsidRPr="000F7001">
              <w:rPr>
                <w:rFonts w:cstheme="minorHAnsi"/>
                <w:sz w:val="24"/>
                <w:szCs w:val="24"/>
              </w:rPr>
              <w:t xml:space="preserve">, feelings, nature, </w:t>
            </w:r>
            <w:r w:rsidRPr="000F7001">
              <w:rPr>
                <w:rFonts w:cstheme="minorHAnsi"/>
                <w:b/>
                <w:sz w:val="24"/>
                <w:szCs w:val="24"/>
              </w:rPr>
              <w:t>culture</w:t>
            </w:r>
            <w:r w:rsidRPr="000F7001">
              <w:rPr>
                <w:rFonts w:cstheme="minorHAnsi"/>
                <w:sz w:val="24"/>
                <w:szCs w:val="24"/>
              </w:rPr>
              <w:t xml:space="preserve">, beliefs and values; the ways in which we reflect on, extend and </w:t>
            </w:r>
            <w:r w:rsidRPr="000F7001">
              <w:rPr>
                <w:rFonts w:cstheme="minorHAnsi"/>
                <w:b/>
                <w:sz w:val="24"/>
                <w:szCs w:val="24"/>
              </w:rPr>
              <w:t>enjoy our creativity</w:t>
            </w:r>
            <w:r w:rsidRPr="000F7001">
              <w:rPr>
                <w:rFonts w:cstheme="minorHAnsi"/>
                <w:sz w:val="24"/>
                <w:szCs w:val="24"/>
              </w:rPr>
              <w:t>; our appreciation of the aesthetic</w:t>
            </w:r>
          </w:p>
          <w:p w:rsidR="002D6DCA" w:rsidRPr="000F7001" w:rsidRDefault="002D6DCA" w:rsidP="002D6DC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2D6DCA" w:rsidP="002D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001">
              <w:rPr>
                <w:rFonts w:cstheme="minorHAnsi"/>
                <w:b/>
                <w:sz w:val="24"/>
                <w:szCs w:val="24"/>
              </w:rPr>
              <w:t>Special Guests/Field Trips/Activities: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4231FE" w:rsidRPr="000F7001" w:rsidRDefault="004231FE" w:rsidP="002D6DC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2D6DCA" w:rsidP="002D6D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Valuing Choices</w:t>
            </w:r>
          </w:p>
          <w:p w:rsidR="002D6DCA" w:rsidRPr="000F7001" w:rsidRDefault="002D6DCA" w:rsidP="002D6D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(Economics and Health)</w:t>
            </w:r>
          </w:p>
          <w:p w:rsidR="002D6DCA" w:rsidRPr="000F7001" w:rsidRDefault="002D6DCA" w:rsidP="002D6D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31" w:type="dxa"/>
          </w:tcPr>
          <w:p w:rsidR="002D6DCA" w:rsidRPr="000F7001" w:rsidRDefault="002D6DCA" w:rsidP="002D6DC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231FE" w:rsidRPr="000F7001" w:rsidRDefault="004231FE" w:rsidP="004231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 xml:space="preserve">April </w:t>
            </w:r>
            <w:r w:rsidR="00540656" w:rsidRPr="000F7001">
              <w:rPr>
                <w:rFonts w:cstheme="minorHAnsi"/>
                <w:sz w:val="24"/>
                <w:szCs w:val="24"/>
              </w:rPr>
              <w:t>2</w:t>
            </w:r>
            <w:r w:rsidR="00B6568A">
              <w:rPr>
                <w:rFonts w:cstheme="minorHAnsi"/>
                <w:sz w:val="24"/>
                <w:szCs w:val="24"/>
              </w:rPr>
              <w:t>7</w:t>
            </w:r>
            <w:r w:rsidRPr="000F7001">
              <w:rPr>
                <w:rFonts w:cstheme="minorHAnsi"/>
                <w:sz w:val="24"/>
                <w:szCs w:val="24"/>
              </w:rPr>
              <w:t>-May 22</w:t>
            </w:r>
          </w:p>
          <w:p w:rsidR="00D91C6D" w:rsidRPr="000F7001" w:rsidRDefault="00B6568A" w:rsidP="00423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540656" w:rsidRPr="000F7001">
              <w:rPr>
                <w:rFonts w:cstheme="minorHAnsi"/>
                <w:sz w:val="24"/>
                <w:szCs w:val="24"/>
              </w:rPr>
              <w:t xml:space="preserve"> </w:t>
            </w:r>
            <w:r w:rsidR="004231FE" w:rsidRPr="000F7001">
              <w:rPr>
                <w:rFonts w:cstheme="minorHAnsi"/>
                <w:sz w:val="24"/>
                <w:szCs w:val="24"/>
              </w:rPr>
              <w:t>weeks</w:t>
            </w:r>
          </w:p>
        </w:tc>
        <w:tc>
          <w:tcPr>
            <w:tcW w:w="5685" w:type="dxa"/>
          </w:tcPr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Central Idea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2D6DCA" w:rsidRPr="000F7001" w:rsidRDefault="00736B00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 xml:space="preserve">What people </w:t>
            </w:r>
            <w:r w:rsidR="002D6DCA" w:rsidRPr="000F7001">
              <w:rPr>
                <w:rFonts w:cstheme="minorHAnsi"/>
                <w:sz w:val="24"/>
                <w:szCs w:val="24"/>
              </w:rPr>
              <w:t xml:space="preserve">produce and buy reflects </w:t>
            </w:r>
            <w:r w:rsidRPr="000F7001">
              <w:rPr>
                <w:rFonts w:cstheme="minorHAnsi"/>
                <w:sz w:val="24"/>
                <w:szCs w:val="24"/>
              </w:rPr>
              <w:t>their</w:t>
            </w:r>
            <w:r w:rsidR="002D6DCA" w:rsidRPr="000F7001">
              <w:rPr>
                <w:rFonts w:cstheme="minorHAnsi"/>
                <w:sz w:val="24"/>
                <w:szCs w:val="24"/>
              </w:rPr>
              <w:t xml:space="preserve"> values.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Lines of Inquiry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700EE1" w:rsidRPr="000F7001" w:rsidRDefault="00700EE1" w:rsidP="004231F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Healthy choices (reflection)</w:t>
            </w:r>
          </w:p>
          <w:p w:rsidR="00700EE1" w:rsidRPr="000F7001" w:rsidRDefault="00700EE1" w:rsidP="004231F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Producers and consumers exchange goods and services (connection)</w:t>
            </w:r>
          </w:p>
          <w:p w:rsidR="002D6DCA" w:rsidRPr="000F7001" w:rsidRDefault="00700EE1" w:rsidP="004231F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Economic choices reflect personal and communal values (perspective)</w:t>
            </w:r>
          </w:p>
          <w:p w:rsidR="004231FE" w:rsidRPr="000F7001" w:rsidRDefault="004231FE" w:rsidP="002D6DC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Key Concepts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CONNECTION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PERSPECTIVE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REFLECTION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  <w:u w:val="single"/>
              </w:rPr>
              <w:t>Related Concepts</w:t>
            </w:r>
            <w:r w:rsidRPr="000F7001">
              <w:rPr>
                <w:rFonts w:cstheme="minorHAnsi"/>
                <w:sz w:val="24"/>
                <w:szCs w:val="24"/>
              </w:rPr>
              <w:t>:</w:t>
            </w:r>
          </w:p>
          <w:p w:rsidR="002D6DCA" w:rsidRPr="000F7001" w:rsidRDefault="002D6DCA" w:rsidP="002D6DCA">
            <w:pPr>
              <w:rPr>
                <w:rFonts w:cstheme="minorHAnsi"/>
                <w:sz w:val="24"/>
                <w:szCs w:val="24"/>
              </w:rPr>
            </w:pPr>
            <w:r w:rsidRPr="000F7001">
              <w:rPr>
                <w:rFonts w:cstheme="minorHAnsi"/>
                <w:sz w:val="24"/>
                <w:szCs w:val="24"/>
              </w:rPr>
              <w:t>Consumption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Production</w:t>
            </w:r>
            <w:r w:rsidR="000F7001" w:rsidRPr="000F7001">
              <w:rPr>
                <w:rFonts w:cstheme="minorHAnsi"/>
                <w:sz w:val="24"/>
                <w:szCs w:val="24"/>
              </w:rPr>
              <w:t xml:space="preserve">, </w:t>
            </w:r>
            <w:r w:rsidRPr="000F7001">
              <w:rPr>
                <w:rFonts w:cstheme="minorHAnsi"/>
                <w:sz w:val="24"/>
                <w:szCs w:val="24"/>
              </w:rPr>
              <w:t>Values and choices</w:t>
            </w:r>
            <w:r w:rsidR="000F7001" w:rsidRPr="000F7001">
              <w:rPr>
                <w:rFonts w:cs="Calibri"/>
                <w:sz w:val="24"/>
                <w:szCs w:val="24"/>
              </w:rPr>
              <w:t xml:space="preserve">, </w:t>
            </w:r>
            <w:r w:rsidR="00736B00" w:rsidRPr="000F7001">
              <w:rPr>
                <w:rFonts w:cs="Calibri"/>
                <w:sz w:val="24"/>
                <w:szCs w:val="24"/>
              </w:rPr>
              <w:t>healthy choices</w:t>
            </w:r>
          </w:p>
        </w:tc>
      </w:tr>
    </w:tbl>
    <w:p w:rsidR="000E380E" w:rsidRPr="000F7001" w:rsidRDefault="000E380E" w:rsidP="00E2100A">
      <w:pPr>
        <w:rPr>
          <w:rFonts w:cs="Times New Roman"/>
          <w:b/>
          <w:sz w:val="24"/>
          <w:szCs w:val="24"/>
        </w:rPr>
      </w:pPr>
    </w:p>
    <w:sectPr w:rsidR="000E380E" w:rsidRPr="000F7001" w:rsidSect="00FF3B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94" w:rsidRDefault="00DF6494" w:rsidP="000E380E">
      <w:pPr>
        <w:spacing w:after="0" w:line="240" w:lineRule="auto"/>
      </w:pPr>
      <w:r>
        <w:separator/>
      </w:r>
    </w:p>
  </w:endnote>
  <w:endnote w:type="continuationSeparator" w:id="0">
    <w:p w:rsidR="00DF6494" w:rsidRDefault="00DF6494" w:rsidP="000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94" w:rsidRDefault="00DF6494" w:rsidP="000E380E">
      <w:pPr>
        <w:spacing w:after="0" w:line="240" w:lineRule="auto"/>
      </w:pPr>
      <w:r>
        <w:separator/>
      </w:r>
    </w:p>
  </w:footnote>
  <w:footnote w:type="continuationSeparator" w:id="0">
    <w:p w:rsidR="00DF6494" w:rsidRDefault="00DF6494" w:rsidP="000E3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4596"/>
    <w:multiLevelType w:val="hybridMultilevel"/>
    <w:tmpl w:val="BB041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1262C"/>
    <w:multiLevelType w:val="hybridMultilevel"/>
    <w:tmpl w:val="21ECA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246A38"/>
    <w:multiLevelType w:val="hybridMultilevel"/>
    <w:tmpl w:val="5036B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590F67"/>
    <w:multiLevelType w:val="hybridMultilevel"/>
    <w:tmpl w:val="3EBE5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4947DD"/>
    <w:multiLevelType w:val="hybridMultilevel"/>
    <w:tmpl w:val="4B92B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4D56CF"/>
    <w:multiLevelType w:val="hybridMultilevel"/>
    <w:tmpl w:val="0D8C3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FE4592"/>
    <w:multiLevelType w:val="hybridMultilevel"/>
    <w:tmpl w:val="6E5EA91E"/>
    <w:lvl w:ilvl="0" w:tplc="0A5CC05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A3159"/>
    <w:multiLevelType w:val="hybridMultilevel"/>
    <w:tmpl w:val="C1F69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A75E3A"/>
    <w:multiLevelType w:val="hybridMultilevel"/>
    <w:tmpl w:val="40F44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0E"/>
    <w:rsid w:val="00032DFB"/>
    <w:rsid w:val="0006014E"/>
    <w:rsid w:val="0006493F"/>
    <w:rsid w:val="00077E3A"/>
    <w:rsid w:val="000C559E"/>
    <w:rsid w:val="000E380E"/>
    <w:rsid w:val="000F7001"/>
    <w:rsid w:val="001E3F97"/>
    <w:rsid w:val="001F395D"/>
    <w:rsid w:val="00211330"/>
    <w:rsid w:val="002646DB"/>
    <w:rsid w:val="002D6DCA"/>
    <w:rsid w:val="004231FE"/>
    <w:rsid w:val="00447EB8"/>
    <w:rsid w:val="00496036"/>
    <w:rsid w:val="00540656"/>
    <w:rsid w:val="005731AB"/>
    <w:rsid w:val="006302CE"/>
    <w:rsid w:val="006613A7"/>
    <w:rsid w:val="006617ED"/>
    <w:rsid w:val="00687742"/>
    <w:rsid w:val="006C1A81"/>
    <w:rsid w:val="00700EE1"/>
    <w:rsid w:val="00717919"/>
    <w:rsid w:val="00736B00"/>
    <w:rsid w:val="007E40CE"/>
    <w:rsid w:val="0084589A"/>
    <w:rsid w:val="00857F24"/>
    <w:rsid w:val="00886290"/>
    <w:rsid w:val="008C4943"/>
    <w:rsid w:val="00907EF6"/>
    <w:rsid w:val="00932C60"/>
    <w:rsid w:val="009929A8"/>
    <w:rsid w:val="009D7A4C"/>
    <w:rsid w:val="00A41A12"/>
    <w:rsid w:val="00A81619"/>
    <w:rsid w:val="00A86F83"/>
    <w:rsid w:val="00B40EA4"/>
    <w:rsid w:val="00B540CF"/>
    <w:rsid w:val="00B6568A"/>
    <w:rsid w:val="00B70850"/>
    <w:rsid w:val="00B71CBB"/>
    <w:rsid w:val="00BA315B"/>
    <w:rsid w:val="00BD511F"/>
    <w:rsid w:val="00BE64D1"/>
    <w:rsid w:val="00BF103A"/>
    <w:rsid w:val="00BF207F"/>
    <w:rsid w:val="00CC14A6"/>
    <w:rsid w:val="00CF131A"/>
    <w:rsid w:val="00D06C47"/>
    <w:rsid w:val="00D91C6D"/>
    <w:rsid w:val="00DE433A"/>
    <w:rsid w:val="00DF6494"/>
    <w:rsid w:val="00E2100A"/>
    <w:rsid w:val="00E83B9A"/>
    <w:rsid w:val="00F626F9"/>
    <w:rsid w:val="00F65AAA"/>
    <w:rsid w:val="00F8613D"/>
    <w:rsid w:val="00FE787D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460B4-38C2-4827-9BDE-5CBFBC5C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38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0E380E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0E3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0E38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1791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791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71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7179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71791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71791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179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72CB-98C7-4367-96EA-793BDC1F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sonja.hutchison</dc:creator>
  <cp:lastModifiedBy>David Schottner</cp:lastModifiedBy>
  <cp:revision>2</cp:revision>
  <cp:lastPrinted>2012-06-01T19:02:00Z</cp:lastPrinted>
  <dcterms:created xsi:type="dcterms:W3CDTF">2015-07-21T18:43:00Z</dcterms:created>
  <dcterms:modified xsi:type="dcterms:W3CDTF">2015-07-21T18:43:00Z</dcterms:modified>
</cp:coreProperties>
</file>