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03A" w:rsidRPr="00306FA9" w:rsidRDefault="00306FA9" w:rsidP="00306FA9">
      <w:pPr>
        <w:rPr>
          <w:rFonts w:ascii="Arial" w:hAnsi="Arial" w:cs="Arial"/>
          <w:b/>
        </w:rPr>
      </w:pPr>
      <w:r w:rsidRPr="00306FA9">
        <w:rPr>
          <w:rFonts w:ascii="Arial" w:hAnsi="Arial" w:cs="Arial"/>
          <w:b/>
        </w:rPr>
        <w:t>For today’s activity, we will discuss questioning. Questioning or inquiry is an important part of education that is often underutilized by students. Often teacher pose questions, and students answer. However, when students learn to ask good questions, they can enrich their educational experience. When students learn to ask high level questions, they can deepen their knowledge and create connections to other material.</w:t>
      </w:r>
    </w:p>
    <w:p w:rsidR="00306FA9" w:rsidRPr="00306FA9" w:rsidRDefault="00306FA9" w:rsidP="00306FA9">
      <w:pPr>
        <w:rPr>
          <w:rFonts w:ascii="Arial" w:hAnsi="Arial" w:cs="Arial"/>
          <w:b/>
        </w:rPr>
      </w:pPr>
      <w:r w:rsidRPr="00306FA9">
        <w:rPr>
          <w:rFonts w:ascii="Arial" w:hAnsi="Arial" w:cs="Arial"/>
          <w:b/>
        </w:rPr>
        <w:t>To help you generate a variety of questions, you can use one of two models.</w:t>
      </w:r>
    </w:p>
    <w:p w:rsidR="00306FA9" w:rsidRPr="00306FA9" w:rsidRDefault="00306FA9" w:rsidP="00306FA9">
      <w:pPr>
        <w:rPr>
          <w:rFonts w:ascii="Arial" w:hAnsi="Arial" w:cs="Arial"/>
          <w:b/>
          <w:i/>
        </w:rPr>
      </w:pPr>
      <w:r w:rsidRPr="00306FA9">
        <w:rPr>
          <w:rFonts w:ascii="Arial" w:hAnsi="Arial" w:cs="Arial"/>
          <w:b/>
          <w:i/>
        </w:rPr>
        <w:t>The Costa Model for Questioning</w:t>
      </w:r>
    </w:p>
    <w:p w:rsidR="00306FA9" w:rsidRPr="00306FA9" w:rsidRDefault="00306FA9" w:rsidP="00306FA9">
      <w:pPr>
        <w:rPr>
          <w:rFonts w:ascii="Arial" w:hAnsi="Arial" w:cs="Arial"/>
        </w:rPr>
      </w:pPr>
      <w:r w:rsidRPr="00306FA9">
        <w:rPr>
          <w:rFonts w:ascii="Arial" w:hAnsi="Arial" w:cs="Arial"/>
          <w:noProof/>
        </w:rPr>
        <mc:AlternateContent>
          <mc:Choice Requires="wps">
            <w:drawing>
              <wp:anchor distT="0" distB="0" distL="114300" distR="114300" simplePos="0" relativeHeight="251662336" behindDoc="0" locked="0" layoutInCell="1" allowOverlap="1" wp14:anchorId="4CBA754C" wp14:editId="2832BDC7">
                <wp:simplePos x="0" y="0"/>
                <wp:positionH relativeFrom="column">
                  <wp:posOffset>1051611</wp:posOffset>
                </wp:positionH>
                <wp:positionV relativeFrom="paragraph">
                  <wp:posOffset>2150821</wp:posOffset>
                </wp:positionV>
                <wp:extent cx="4089197" cy="841248"/>
                <wp:effectExtent l="0" t="0" r="26035" b="16510"/>
                <wp:wrapNone/>
                <wp:docPr id="3" name="Rectangle 3"/>
                <wp:cNvGraphicFramePr/>
                <a:graphic xmlns:a="http://schemas.openxmlformats.org/drawingml/2006/main">
                  <a:graphicData uri="http://schemas.microsoft.com/office/word/2010/wordprocessingShape">
                    <wps:wsp>
                      <wps:cNvSpPr/>
                      <wps:spPr>
                        <a:xfrm>
                          <a:off x="0" y="0"/>
                          <a:ext cx="4089197" cy="841248"/>
                        </a:xfrm>
                        <a:prstGeom prst="rect">
                          <a:avLst/>
                        </a:prstGeom>
                      </wps:spPr>
                      <wps:style>
                        <a:lnRef idx="2">
                          <a:schemeClr val="accent5"/>
                        </a:lnRef>
                        <a:fillRef idx="1">
                          <a:schemeClr val="lt1"/>
                        </a:fillRef>
                        <a:effectRef idx="0">
                          <a:schemeClr val="accent5"/>
                        </a:effectRef>
                        <a:fontRef idx="minor">
                          <a:schemeClr val="dk1"/>
                        </a:fontRef>
                      </wps:style>
                      <wps:txbx>
                        <w:txbxContent>
                          <w:p w:rsidR="00306FA9" w:rsidRPr="00306FA9" w:rsidRDefault="00306FA9" w:rsidP="00306FA9">
                            <w:pPr>
                              <w:jc w:val="center"/>
                              <w:rPr>
                                <w:b/>
                              </w:rPr>
                            </w:pPr>
                            <w:r w:rsidRPr="00306FA9">
                              <w:rPr>
                                <w:b/>
                              </w:rPr>
                              <w:t>Gathering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BA754C" id="Rectangle 3" o:spid="_x0000_s1026" style="position:absolute;margin-left:82.8pt;margin-top:169.35pt;width:322pt;height:66.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" fillcolor="white [3201]" strokecolor="#4472c4 [3208]" strokeweight="1pt">
                <v:textbox>
                  <w:txbxContent>
                    <w:p w:rsidR="00306FA9" w:rsidRPr="00306FA9" w:rsidRDefault="00306FA9" w:rsidP="00306FA9">
                      <w:pPr>
                        <w:jc w:val="center"/>
                        <w:rPr>
                          <w:b/>
                        </w:rPr>
                      </w:pPr>
                      <w:r w:rsidRPr="00306FA9">
                        <w:rPr>
                          <w:b/>
                        </w:rPr>
                        <w:t>Gathering</w:t>
                      </w:r>
                    </w:p>
                  </w:txbxContent>
                </v:textbox>
              </v:rect>
            </w:pict>
          </mc:Fallback>
        </mc:AlternateContent>
      </w:r>
      <w:r w:rsidRPr="00306FA9">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1053389</wp:posOffset>
                </wp:positionH>
                <wp:positionV relativeFrom="paragraph">
                  <wp:posOffset>1223594</wp:posOffset>
                </wp:positionV>
                <wp:extent cx="4089197" cy="841248"/>
                <wp:effectExtent l="0" t="0" r="26035" b="16510"/>
                <wp:wrapNone/>
                <wp:docPr id="2" name="Rectangle 2"/>
                <wp:cNvGraphicFramePr/>
                <a:graphic xmlns:a="http://schemas.openxmlformats.org/drawingml/2006/main">
                  <a:graphicData uri="http://schemas.microsoft.com/office/word/2010/wordprocessingShape">
                    <wps:wsp>
                      <wps:cNvSpPr/>
                      <wps:spPr>
                        <a:xfrm>
                          <a:off x="0" y="0"/>
                          <a:ext cx="4089197" cy="841248"/>
                        </a:xfrm>
                        <a:prstGeom prst="rect">
                          <a:avLst/>
                        </a:prstGeom>
                      </wps:spPr>
                      <wps:style>
                        <a:lnRef idx="2">
                          <a:schemeClr val="accent5"/>
                        </a:lnRef>
                        <a:fillRef idx="1">
                          <a:schemeClr val="lt1"/>
                        </a:fillRef>
                        <a:effectRef idx="0">
                          <a:schemeClr val="accent5"/>
                        </a:effectRef>
                        <a:fontRef idx="minor">
                          <a:schemeClr val="dk1"/>
                        </a:fontRef>
                      </wps:style>
                      <wps:txbx>
                        <w:txbxContent>
                          <w:p w:rsidR="00306FA9" w:rsidRPr="00306FA9" w:rsidRDefault="00306FA9" w:rsidP="00306FA9">
                            <w:pPr>
                              <w:jc w:val="center"/>
                              <w:rPr>
                                <w:b/>
                              </w:rPr>
                            </w:pPr>
                            <w:r w:rsidRPr="00306FA9">
                              <w:rPr>
                                <w:b/>
                              </w:rPr>
                              <w:t>Processing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7" style="position:absolute;margin-left:82.95pt;margin-top:96.35pt;width:322pt;height:6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" fillcolor="white [3201]" strokecolor="#4472c4 [3208]" strokeweight="1pt">
                <v:textbox>
                  <w:txbxContent>
                    <w:p w:rsidR="00306FA9" w:rsidRPr="00306FA9" w:rsidRDefault="00306FA9" w:rsidP="00306FA9">
                      <w:pPr>
                        <w:jc w:val="center"/>
                        <w:rPr>
                          <w:b/>
                        </w:rPr>
                      </w:pPr>
                      <w:r w:rsidRPr="00306FA9">
                        <w:rPr>
                          <w:b/>
                        </w:rPr>
                        <w:t>Processing</w:t>
                      </w:r>
                    </w:p>
                  </w:txbxContent>
                </v:textbox>
              </v:rect>
            </w:pict>
          </mc:Fallback>
        </mc:AlternateContent>
      </w:r>
      <w:r w:rsidRPr="00306FA9">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1053185</wp:posOffset>
                </wp:positionH>
                <wp:positionV relativeFrom="paragraph">
                  <wp:posOffset>235585</wp:posOffset>
                </wp:positionV>
                <wp:extent cx="4052621" cy="907085"/>
                <wp:effectExtent l="38100" t="19050" r="62230" b="26670"/>
                <wp:wrapNone/>
                <wp:docPr id="1" name="Isosceles Triangle 1"/>
                <wp:cNvGraphicFramePr/>
                <a:graphic xmlns:a="http://schemas.openxmlformats.org/drawingml/2006/main">
                  <a:graphicData uri="http://schemas.microsoft.com/office/word/2010/wordprocessingShape">
                    <wps:wsp>
                      <wps:cNvSpPr/>
                      <wps:spPr>
                        <a:xfrm>
                          <a:off x="0" y="0"/>
                          <a:ext cx="4052621" cy="907085"/>
                        </a:xfrm>
                        <a:prstGeom prst="triangle">
                          <a:avLst/>
                        </a:prstGeom>
                      </wps:spPr>
                      <wps:style>
                        <a:lnRef idx="2">
                          <a:schemeClr val="accent5"/>
                        </a:lnRef>
                        <a:fillRef idx="1">
                          <a:schemeClr val="lt1"/>
                        </a:fillRef>
                        <a:effectRef idx="0">
                          <a:schemeClr val="accent5"/>
                        </a:effectRef>
                        <a:fontRef idx="minor">
                          <a:schemeClr val="dk1"/>
                        </a:fontRef>
                      </wps:style>
                      <wps:txbx>
                        <w:txbxContent>
                          <w:p w:rsidR="00306FA9" w:rsidRPr="00306FA9" w:rsidRDefault="00306FA9" w:rsidP="00306FA9">
                            <w:pPr>
                              <w:jc w:val="center"/>
                              <w:rPr>
                                <w:b/>
                              </w:rPr>
                            </w:pPr>
                            <w:r w:rsidRPr="00306FA9">
                              <w:rPr>
                                <w:b/>
                              </w:rPr>
                              <w:t>Applying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8" type="#_x0000_t5" style="position:absolute;margin-left:82.95pt;margin-top:18.55pt;width:319.1pt;height:7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" fillcolor="white [3201]" strokecolor="#4472c4 [3208]" strokeweight="1pt">
                <v:textbox>
                  <w:txbxContent>
                    <w:p w:rsidR="00306FA9" w:rsidRPr="00306FA9" w:rsidRDefault="00306FA9" w:rsidP="00306FA9">
                      <w:pPr>
                        <w:jc w:val="center"/>
                        <w:rPr>
                          <w:b/>
                        </w:rPr>
                      </w:pPr>
                      <w:r w:rsidRPr="00306FA9">
                        <w:rPr>
                          <w:b/>
                        </w:rPr>
                        <w:t>Applying</w:t>
                      </w:r>
                    </w:p>
                  </w:txbxContent>
                </v:textbox>
              </v:shape>
            </w:pict>
          </mc:Fallback>
        </mc:AlternateContent>
      </w:r>
      <w:r w:rsidRPr="00306FA9">
        <w:rPr>
          <w:rFonts w:ascii="Arial" w:hAnsi="Arial" w:cs="Arial"/>
        </w:rPr>
        <w:t>In the space below, label the ‘house’ with the correct terms.</w:t>
      </w:r>
    </w:p>
    <w:p w:rsidR="00306FA9" w:rsidRDefault="00306FA9" w:rsidP="00306FA9">
      <w:pPr>
        <w:rPr>
          <w:rFonts w:ascii="Arial" w:hAnsi="Arial" w:cs="Arial"/>
          <w:i/>
        </w:rPr>
      </w:pPr>
    </w:p>
    <w:p w:rsidR="00306FA9" w:rsidRDefault="00306FA9" w:rsidP="00306FA9">
      <w:pPr>
        <w:rPr>
          <w:rFonts w:ascii="Arial" w:hAnsi="Arial" w:cs="Arial"/>
          <w:i/>
        </w:rPr>
      </w:pPr>
    </w:p>
    <w:p w:rsidR="00306FA9" w:rsidRDefault="00306FA9" w:rsidP="00306FA9">
      <w:pPr>
        <w:rPr>
          <w:rFonts w:ascii="Arial" w:hAnsi="Arial" w:cs="Arial"/>
          <w:i/>
        </w:rPr>
      </w:pPr>
    </w:p>
    <w:p w:rsidR="00306FA9" w:rsidRDefault="00306FA9" w:rsidP="00306FA9">
      <w:pPr>
        <w:rPr>
          <w:rFonts w:ascii="Arial" w:hAnsi="Arial" w:cs="Arial"/>
          <w:i/>
        </w:rPr>
      </w:pPr>
    </w:p>
    <w:p w:rsidR="00306FA9" w:rsidRDefault="00306FA9" w:rsidP="00306FA9">
      <w:pPr>
        <w:rPr>
          <w:rFonts w:ascii="Arial" w:hAnsi="Arial" w:cs="Arial"/>
          <w:i/>
        </w:rPr>
      </w:pPr>
    </w:p>
    <w:p w:rsidR="00306FA9" w:rsidRDefault="00306FA9" w:rsidP="00306FA9">
      <w:pPr>
        <w:rPr>
          <w:rFonts w:ascii="Arial" w:hAnsi="Arial" w:cs="Arial"/>
          <w:i/>
        </w:rPr>
      </w:pPr>
    </w:p>
    <w:p w:rsidR="00306FA9" w:rsidRDefault="00306FA9" w:rsidP="00306FA9">
      <w:pPr>
        <w:rPr>
          <w:rFonts w:ascii="Arial" w:hAnsi="Arial" w:cs="Arial"/>
          <w:i/>
        </w:rPr>
      </w:pPr>
    </w:p>
    <w:p w:rsidR="00306FA9" w:rsidRDefault="00306FA9" w:rsidP="00306FA9">
      <w:pPr>
        <w:rPr>
          <w:rFonts w:ascii="Arial" w:hAnsi="Arial" w:cs="Arial"/>
          <w:i/>
        </w:rPr>
      </w:pPr>
    </w:p>
    <w:p w:rsidR="00306FA9" w:rsidRDefault="00306FA9" w:rsidP="00306FA9">
      <w:pPr>
        <w:rPr>
          <w:rFonts w:ascii="Arial" w:hAnsi="Arial" w:cs="Arial"/>
          <w:i/>
        </w:rPr>
      </w:pPr>
    </w:p>
    <w:p w:rsidR="00306FA9" w:rsidRDefault="00306FA9" w:rsidP="00306FA9">
      <w:pPr>
        <w:rPr>
          <w:rFonts w:ascii="Arial" w:hAnsi="Arial" w:cs="Arial"/>
          <w:i/>
        </w:rPr>
      </w:pPr>
    </w:p>
    <w:p w:rsidR="00306FA9" w:rsidRDefault="00306FA9" w:rsidP="00306FA9">
      <w:pPr>
        <w:rPr>
          <w:rFonts w:ascii="Arial" w:hAnsi="Arial" w:cs="Arial"/>
          <w:i/>
        </w:rPr>
      </w:pPr>
    </w:p>
    <w:p w:rsidR="00306FA9" w:rsidRPr="00306FA9" w:rsidRDefault="00306FA9" w:rsidP="00306FA9">
      <w:pPr>
        <w:rPr>
          <w:rFonts w:ascii="Arial" w:hAnsi="Arial" w:cs="Arial"/>
          <w:b/>
          <w:i/>
        </w:rPr>
      </w:pPr>
      <w:r w:rsidRPr="00306FA9">
        <w:rPr>
          <w:rFonts w:ascii="Arial" w:hAnsi="Arial" w:cs="Arial"/>
          <w:b/>
          <w:i/>
        </w:rPr>
        <w:t xml:space="preserve">The </w:t>
      </w:r>
      <w:r>
        <w:rPr>
          <w:rFonts w:ascii="Arial" w:hAnsi="Arial" w:cs="Arial"/>
          <w:b/>
          <w:i/>
        </w:rPr>
        <w:t>Bloom</w:t>
      </w:r>
      <w:r w:rsidRPr="00306FA9">
        <w:rPr>
          <w:rFonts w:ascii="Arial" w:hAnsi="Arial" w:cs="Arial"/>
          <w:b/>
          <w:i/>
        </w:rPr>
        <w:t xml:space="preserve"> Model for Questioning</w:t>
      </w:r>
    </w:p>
    <w:p w:rsidR="00306FA9" w:rsidRPr="00306FA9" w:rsidRDefault="00306FA9" w:rsidP="00306FA9">
      <w:pPr>
        <w:rPr>
          <w:rFonts w:ascii="Arial" w:hAnsi="Arial" w:cs="Arial"/>
        </w:rPr>
      </w:pPr>
      <w:r w:rsidRPr="00306FA9">
        <w:rPr>
          <w:rFonts w:ascii="Arial" w:hAnsi="Arial" w:cs="Arial"/>
        </w:rPr>
        <w:t>In the space below, label the chart with the correct terms.</w:t>
      </w:r>
    </w:p>
    <w:tbl>
      <w:tblPr>
        <w:tblStyle w:val="TableGrid"/>
        <w:tblW w:w="0" w:type="auto"/>
        <w:tblLook w:val="04A0" w:firstRow="1" w:lastRow="0" w:firstColumn="1" w:lastColumn="0" w:noHBand="0" w:noVBand="1"/>
      </w:tblPr>
      <w:tblGrid>
        <w:gridCol w:w="2785"/>
        <w:gridCol w:w="6565"/>
      </w:tblGrid>
      <w:tr w:rsidR="00306FA9" w:rsidTr="00306FA9">
        <w:tc>
          <w:tcPr>
            <w:tcW w:w="2785" w:type="dxa"/>
          </w:tcPr>
          <w:p w:rsidR="00306FA9" w:rsidRPr="00306FA9" w:rsidRDefault="00306FA9" w:rsidP="00306FA9">
            <w:pPr>
              <w:spacing w:before="240" w:after="240"/>
              <w:rPr>
                <w:rFonts w:ascii="Arial" w:hAnsi="Arial" w:cs="Arial"/>
                <w:b/>
              </w:rPr>
            </w:pPr>
            <w:r w:rsidRPr="00306FA9">
              <w:rPr>
                <w:rFonts w:ascii="Arial" w:hAnsi="Arial" w:cs="Arial"/>
                <w:b/>
              </w:rPr>
              <w:t>Knowledge</w:t>
            </w:r>
          </w:p>
        </w:tc>
        <w:tc>
          <w:tcPr>
            <w:tcW w:w="6565" w:type="dxa"/>
          </w:tcPr>
          <w:p w:rsidR="00306FA9" w:rsidRPr="00AD395D" w:rsidRDefault="00306FA9" w:rsidP="00306FA9">
            <w:pPr>
              <w:spacing w:before="240" w:after="240"/>
              <w:rPr>
                <w:rFonts w:ascii="Arial" w:hAnsi="Arial" w:cs="Arial"/>
                <w:b/>
                <w:color w:val="FFFFFF" w:themeColor="background1"/>
              </w:rPr>
            </w:pPr>
            <w:r w:rsidRPr="00AD395D">
              <w:rPr>
                <w:rFonts w:ascii="Arial" w:hAnsi="Arial" w:cs="Arial"/>
                <w:b/>
                <w:color w:val="FFFFFF" w:themeColor="background1"/>
              </w:rPr>
              <w:t>Recalling information</w:t>
            </w:r>
          </w:p>
        </w:tc>
      </w:tr>
      <w:tr w:rsidR="00306FA9" w:rsidTr="00306FA9">
        <w:tc>
          <w:tcPr>
            <w:tcW w:w="2785" w:type="dxa"/>
          </w:tcPr>
          <w:p w:rsidR="00306FA9" w:rsidRPr="00306FA9" w:rsidRDefault="00306FA9" w:rsidP="00306FA9">
            <w:pPr>
              <w:spacing w:before="240" w:after="240"/>
              <w:rPr>
                <w:rFonts w:ascii="Arial" w:hAnsi="Arial" w:cs="Arial"/>
                <w:b/>
              </w:rPr>
            </w:pPr>
            <w:r w:rsidRPr="00306FA9">
              <w:rPr>
                <w:rFonts w:ascii="Arial" w:hAnsi="Arial" w:cs="Arial"/>
                <w:b/>
              </w:rPr>
              <w:t>Comprehension</w:t>
            </w:r>
          </w:p>
        </w:tc>
        <w:tc>
          <w:tcPr>
            <w:tcW w:w="6565" w:type="dxa"/>
          </w:tcPr>
          <w:p w:rsidR="00306FA9" w:rsidRPr="00AD395D" w:rsidRDefault="00306FA9" w:rsidP="00306FA9">
            <w:pPr>
              <w:spacing w:before="240" w:after="240"/>
              <w:rPr>
                <w:rFonts w:ascii="Arial" w:hAnsi="Arial" w:cs="Arial"/>
                <w:b/>
                <w:color w:val="FFFFFF" w:themeColor="background1"/>
              </w:rPr>
            </w:pPr>
            <w:r w:rsidRPr="00AD395D">
              <w:rPr>
                <w:rFonts w:ascii="Arial" w:hAnsi="Arial" w:cs="Arial"/>
                <w:b/>
                <w:color w:val="FFFFFF" w:themeColor="background1"/>
              </w:rPr>
              <w:t>Understanding meaning</w:t>
            </w:r>
          </w:p>
        </w:tc>
      </w:tr>
      <w:tr w:rsidR="00306FA9" w:rsidTr="00306FA9">
        <w:tc>
          <w:tcPr>
            <w:tcW w:w="2785" w:type="dxa"/>
          </w:tcPr>
          <w:p w:rsidR="00306FA9" w:rsidRPr="00306FA9" w:rsidRDefault="00306FA9" w:rsidP="00306FA9">
            <w:pPr>
              <w:spacing w:before="240" w:after="240"/>
              <w:rPr>
                <w:rFonts w:ascii="Arial" w:hAnsi="Arial" w:cs="Arial"/>
                <w:b/>
              </w:rPr>
            </w:pPr>
            <w:r w:rsidRPr="00306FA9">
              <w:rPr>
                <w:rFonts w:ascii="Arial" w:hAnsi="Arial" w:cs="Arial"/>
                <w:b/>
              </w:rPr>
              <w:t>Application</w:t>
            </w:r>
          </w:p>
        </w:tc>
        <w:tc>
          <w:tcPr>
            <w:tcW w:w="6565" w:type="dxa"/>
          </w:tcPr>
          <w:p w:rsidR="00306FA9" w:rsidRPr="00AD395D" w:rsidRDefault="00306FA9" w:rsidP="00306FA9">
            <w:pPr>
              <w:spacing w:before="240" w:after="240"/>
              <w:rPr>
                <w:rFonts w:ascii="Arial" w:hAnsi="Arial" w:cs="Arial"/>
                <w:b/>
                <w:color w:val="FFFFFF" w:themeColor="background1"/>
              </w:rPr>
            </w:pPr>
            <w:r w:rsidRPr="00AD395D">
              <w:rPr>
                <w:rFonts w:ascii="Arial" w:hAnsi="Arial" w:cs="Arial"/>
                <w:b/>
                <w:color w:val="FFFFFF" w:themeColor="background1"/>
              </w:rPr>
              <w:t>Using learning in new situations</w:t>
            </w:r>
          </w:p>
        </w:tc>
      </w:tr>
      <w:tr w:rsidR="00306FA9" w:rsidTr="00306FA9">
        <w:tc>
          <w:tcPr>
            <w:tcW w:w="2785" w:type="dxa"/>
          </w:tcPr>
          <w:p w:rsidR="00306FA9" w:rsidRPr="00306FA9" w:rsidRDefault="00306FA9" w:rsidP="00306FA9">
            <w:pPr>
              <w:spacing w:before="240" w:after="240"/>
              <w:rPr>
                <w:rFonts w:ascii="Arial" w:hAnsi="Arial" w:cs="Arial"/>
                <w:b/>
              </w:rPr>
            </w:pPr>
            <w:r w:rsidRPr="00306FA9">
              <w:rPr>
                <w:rFonts w:ascii="Arial" w:hAnsi="Arial" w:cs="Arial"/>
                <w:b/>
              </w:rPr>
              <w:t>Analysis</w:t>
            </w:r>
          </w:p>
        </w:tc>
        <w:tc>
          <w:tcPr>
            <w:tcW w:w="6565" w:type="dxa"/>
          </w:tcPr>
          <w:p w:rsidR="00306FA9" w:rsidRPr="00AD395D" w:rsidRDefault="00306FA9" w:rsidP="00306FA9">
            <w:pPr>
              <w:spacing w:before="240" w:after="240"/>
              <w:rPr>
                <w:rFonts w:ascii="Arial" w:hAnsi="Arial" w:cs="Arial"/>
                <w:b/>
                <w:color w:val="FFFFFF" w:themeColor="background1"/>
              </w:rPr>
            </w:pPr>
            <w:r w:rsidRPr="00AD395D">
              <w:rPr>
                <w:rFonts w:ascii="Arial" w:hAnsi="Arial" w:cs="Arial"/>
                <w:b/>
                <w:color w:val="FFFFFF" w:themeColor="background1"/>
              </w:rPr>
              <w:t>Identifying parts and relationships</w:t>
            </w:r>
          </w:p>
        </w:tc>
      </w:tr>
      <w:tr w:rsidR="00306FA9" w:rsidTr="00306FA9">
        <w:tc>
          <w:tcPr>
            <w:tcW w:w="2785" w:type="dxa"/>
          </w:tcPr>
          <w:p w:rsidR="00306FA9" w:rsidRPr="00306FA9" w:rsidRDefault="00306FA9" w:rsidP="00306FA9">
            <w:pPr>
              <w:spacing w:before="240" w:after="240"/>
              <w:rPr>
                <w:rFonts w:ascii="Arial" w:hAnsi="Arial" w:cs="Arial"/>
                <w:b/>
              </w:rPr>
            </w:pPr>
            <w:r w:rsidRPr="00306FA9">
              <w:rPr>
                <w:rFonts w:ascii="Arial" w:hAnsi="Arial" w:cs="Arial"/>
                <w:b/>
              </w:rPr>
              <w:t>Synthesis</w:t>
            </w:r>
          </w:p>
        </w:tc>
        <w:tc>
          <w:tcPr>
            <w:tcW w:w="6565" w:type="dxa"/>
          </w:tcPr>
          <w:p w:rsidR="00306FA9" w:rsidRPr="00AD395D" w:rsidRDefault="00306FA9" w:rsidP="00306FA9">
            <w:pPr>
              <w:spacing w:before="240" w:after="240"/>
              <w:rPr>
                <w:rFonts w:ascii="Arial" w:hAnsi="Arial" w:cs="Arial"/>
                <w:b/>
                <w:color w:val="FFFFFF" w:themeColor="background1"/>
              </w:rPr>
            </w:pPr>
            <w:r w:rsidRPr="00AD395D">
              <w:rPr>
                <w:rFonts w:ascii="Arial" w:hAnsi="Arial" w:cs="Arial"/>
                <w:b/>
                <w:color w:val="FFFFFF" w:themeColor="background1"/>
              </w:rPr>
              <w:t>Using parts to create a new whole</w:t>
            </w:r>
          </w:p>
        </w:tc>
      </w:tr>
      <w:tr w:rsidR="00306FA9" w:rsidTr="00306FA9">
        <w:tc>
          <w:tcPr>
            <w:tcW w:w="2785" w:type="dxa"/>
          </w:tcPr>
          <w:p w:rsidR="00306FA9" w:rsidRPr="00306FA9" w:rsidRDefault="00306FA9" w:rsidP="00AD395D">
            <w:pPr>
              <w:tabs>
                <w:tab w:val="left" w:pos="2407"/>
              </w:tabs>
              <w:spacing w:before="240" w:after="240"/>
              <w:rPr>
                <w:rFonts w:ascii="Arial" w:hAnsi="Arial" w:cs="Arial"/>
                <w:b/>
              </w:rPr>
            </w:pPr>
            <w:r w:rsidRPr="00306FA9">
              <w:rPr>
                <w:rFonts w:ascii="Arial" w:hAnsi="Arial" w:cs="Arial"/>
                <w:b/>
              </w:rPr>
              <w:t>Evaluation</w:t>
            </w:r>
          </w:p>
        </w:tc>
        <w:tc>
          <w:tcPr>
            <w:tcW w:w="6565" w:type="dxa"/>
          </w:tcPr>
          <w:p w:rsidR="00306FA9" w:rsidRPr="00AD395D" w:rsidRDefault="00306FA9" w:rsidP="00306FA9">
            <w:pPr>
              <w:spacing w:before="240" w:after="240"/>
              <w:rPr>
                <w:rFonts w:ascii="Arial" w:hAnsi="Arial" w:cs="Arial"/>
                <w:b/>
                <w:color w:val="FFFFFF" w:themeColor="background1"/>
              </w:rPr>
            </w:pPr>
            <w:r w:rsidRPr="00AD395D">
              <w:rPr>
                <w:rFonts w:ascii="Arial" w:hAnsi="Arial" w:cs="Arial"/>
                <w:b/>
                <w:color w:val="FFFFFF" w:themeColor="background1"/>
              </w:rPr>
              <w:t>Judgment based on criteria or logic</w:t>
            </w:r>
          </w:p>
        </w:tc>
      </w:tr>
    </w:tbl>
    <w:p w:rsidR="00306FA9" w:rsidRPr="00306FA9" w:rsidRDefault="00306FA9" w:rsidP="00306FA9">
      <w:pPr>
        <w:rPr>
          <w:rFonts w:ascii="Arial" w:hAnsi="Arial" w:cs="Arial"/>
          <w:b/>
          <w:sz w:val="24"/>
        </w:rPr>
      </w:pPr>
      <w:r w:rsidRPr="00306FA9">
        <w:rPr>
          <w:rFonts w:ascii="Arial" w:hAnsi="Arial" w:cs="Arial"/>
          <w:b/>
          <w:sz w:val="24"/>
        </w:rPr>
        <w:lastRenderedPageBreak/>
        <w:t>How are the Costa Model and the Bloom model related?</w:t>
      </w:r>
    </w:p>
    <w:p w:rsidR="00306FA9" w:rsidRPr="00306FA9" w:rsidRDefault="00306FA9" w:rsidP="00306FA9">
      <w:pPr>
        <w:rPr>
          <w:rFonts w:ascii="Arial" w:hAnsi="Arial" w:cs="Arial"/>
          <w:b/>
          <w:sz w:val="24"/>
        </w:rPr>
      </w:pPr>
    </w:p>
    <w:p w:rsidR="00306FA9" w:rsidRPr="00306FA9" w:rsidRDefault="00306FA9" w:rsidP="00306FA9">
      <w:pPr>
        <w:rPr>
          <w:rFonts w:ascii="Arial" w:hAnsi="Arial" w:cs="Arial"/>
          <w:b/>
          <w:sz w:val="24"/>
        </w:rPr>
      </w:pPr>
    </w:p>
    <w:p w:rsidR="00306FA9" w:rsidRPr="00306FA9" w:rsidRDefault="00306FA9" w:rsidP="00306FA9">
      <w:pPr>
        <w:rPr>
          <w:rFonts w:ascii="Arial" w:hAnsi="Arial" w:cs="Arial"/>
          <w:b/>
          <w:sz w:val="24"/>
        </w:rPr>
      </w:pPr>
    </w:p>
    <w:p w:rsidR="00306FA9" w:rsidRPr="00306FA9" w:rsidRDefault="00306FA9" w:rsidP="00306FA9">
      <w:pPr>
        <w:rPr>
          <w:rFonts w:ascii="Arial" w:hAnsi="Arial" w:cs="Arial"/>
          <w:b/>
          <w:sz w:val="24"/>
        </w:rPr>
      </w:pPr>
    </w:p>
    <w:p w:rsidR="00306FA9" w:rsidRPr="00306FA9" w:rsidRDefault="00306FA9" w:rsidP="00306FA9">
      <w:pPr>
        <w:rPr>
          <w:rFonts w:ascii="Arial" w:hAnsi="Arial" w:cs="Arial"/>
          <w:b/>
          <w:sz w:val="24"/>
        </w:rPr>
      </w:pPr>
      <w:r w:rsidRPr="00306FA9">
        <w:rPr>
          <w:rFonts w:ascii="Arial" w:hAnsi="Arial" w:cs="Arial"/>
          <w:b/>
          <w:sz w:val="24"/>
        </w:rPr>
        <w:t xml:space="preserve">Using one of the two models above, write questions </w:t>
      </w:r>
      <w:r w:rsidR="00AD395D">
        <w:rPr>
          <w:rFonts w:ascii="Arial" w:hAnsi="Arial" w:cs="Arial"/>
          <w:b/>
          <w:sz w:val="24"/>
        </w:rPr>
        <w:t>for two</w:t>
      </w:r>
      <w:r w:rsidRPr="00306FA9">
        <w:rPr>
          <w:rFonts w:ascii="Arial" w:hAnsi="Arial" w:cs="Arial"/>
          <w:b/>
          <w:sz w:val="24"/>
        </w:rPr>
        <w:t xml:space="preserve"> press release topic</w:t>
      </w:r>
      <w:r w:rsidR="00AD395D">
        <w:rPr>
          <w:rFonts w:ascii="Arial" w:hAnsi="Arial" w:cs="Arial"/>
          <w:b/>
          <w:sz w:val="24"/>
        </w:rPr>
        <w:t>s</w:t>
      </w:r>
      <w:r w:rsidRPr="00306FA9">
        <w:rPr>
          <w:rFonts w:ascii="Arial" w:hAnsi="Arial" w:cs="Arial"/>
          <w:b/>
          <w:sz w:val="24"/>
        </w:rPr>
        <w:t xml:space="preserve"> as directed by your teacher.</w:t>
      </w:r>
      <w:r>
        <w:rPr>
          <w:rFonts w:ascii="Arial" w:hAnsi="Arial" w:cs="Arial"/>
          <w:b/>
          <w:sz w:val="24"/>
        </w:rPr>
        <w:t xml:space="preserve"> </w:t>
      </w:r>
    </w:p>
    <w:p w:rsidR="00306FA9" w:rsidRPr="00306FA9" w:rsidRDefault="00306FA9" w:rsidP="00AD395D">
      <w:pPr>
        <w:ind w:firstLine="720"/>
        <w:rPr>
          <w:rFonts w:ascii="Arial" w:hAnsi="Arial" w:cs="Arial"/>
          <w:b/>
          <w:sz w:val="24"/>
        </w:rPr>
      </w:pPr>
      <w:r w:rsidRPr="00306FA9">
        <w:rPr>
          <w:rFonts w:ascii="Arial" w:hAnsi="Arial" w:cs="Arial"/>
          <w:b/>
          <w:sz w:val="24"/>
        </w:rPr>
        <w:t xml:space="preserve">Press Release Topic </w:t>
      </w:r>
      <w:r w:rsidRPr="00306FA9">
        <w:rPr>
          <w:rFonts w:ascii="Arial" w:hAnsi="Arial" w:cs="Arial"/>
          <w:b/>
          <w:sz w:val="24"/>
        </w:rPr>
        <w:tab/>
        <w:t>_________________________________</w:t>
      </w:r>
    </w:p>
    <w:p w:rsidR="00306FA9" w:rsidRDefault="00306FA9" w:rsidP="00AD395D">
      <w:pPr>
        <w:ind w:firstLine="720"/>
        <w:rPr>
          <w:rFonts w:ascii="Arial" w:hAnsi="Arial" w:cs="Arial"/>
          <w:b/>
          <w:sz w:val="24"/>
        </w:rPr>
      </w:pPr>
      <w:r w:rsidRPr="00306FA9">
        <w:rPr>
          <w:rFonts w:ascii="Arial" w:hAnsi="Arial" w:cs="Arial"/>
          <w:b/>
          <w:sz w:val="24"/>
        </w:rPr>
        <w:t>Questioning Model</w:t>
      </w:r>
      <w:r w:rsidRPr="00306FA9">
        <w:rPr>
          <w:rFonts w:ascii="Arial" w:hAnsi="Arial" w:cs="Arial"/>
          <w:b/>
          <w:sz w:val="24"/>
        </w:rPr>
        <w:tab/>
      </w:r>
      <w:r>
        <w:rPr>
          <w:rFonts w:ascii="Arial" w:hAnsi="Arial" w:cs="Arial"/>
          <w:b/>
          <w:sz w:val="24"/>
        </w:rPr>
        <w:tab/>
      </w:r>
      <w:r w:rsidRPr="00306FA9">
        <w:rPr>
          <w:rFonts w:ascii="Arial" w:hAnsi="Arial" w:cs="Arial"/>
          <w:b/>
          <w:sz w:val="24"/>
        </w:rPr>
        <w:t>_________________________________</w:t>
      </w:r>
    </w:p>
    <w:tbl>
      <w:tblPr>
        <w:tblStyle w:val="TableGrid"/>
        <w:tblW w:w="0" w:type="auto"/>
        <w:tblLayout w:type="fixed"/>
        <w:tblLook w:val="04A0" w:firstRow="1" w:lastRow="0" w:firstColumn="1" w:lastColumn="0" w:noHBand="0" w:noVBand="1"/>
      </w:tblPr>
      <w:tblGrid>
        <w:gridCol w:w="2875"/>
        <w:gridCol w:w="6475"/>
      </w:tblGrid>
      <w:tr w:rsidR="00306FA9" w:rsidTr="00306FA9">
        <w:tc>
          <w:tcPr>
            <w:tcW w:w="2875" w:type="dxa"/>
          </w:tcPr>
          <w:p w:rsidR="00306FA9" w:rsidRDefault="00306FA9" w:rsidP="00306FA9">
            <w:pPr>
              <w:rPr>
                <w:rFonts w:ascii="Arial" w:hAnsi="Arial" w:cs="Arial"/>
                <w:b/>
                <w:sz w:val="24"/>
              </w:rPr>
            </w:pPr>
            <w:r>
              <w:rPr>
                <w:rFonts w:ascii="Arial" w:hAnsi="Arial" w:cs="Arial"/>
                <w:b/>
                <w:sz w:val="24"/>
              </w:rPr>
              <w:t xml:space="preserve">Type </w:t>
            </w:r>
          </w:p>
        </w:tc>
        <w:tc>
          <w:tcPr>
            <w:tcW w:w="6475" w:type="dxa"/>
          </w:tcPr>
          <w:p w:rsidR="00306FA9" w:rsidRDefault="00306FA9" w:rsidP="00306FA9">
            <w:pPr>
              <w:rPr>
                <w:rFonts w:ascii="Arial" w:hAnsi="Arial" w:cs="Arial"/>
                <w:b/>
                <w:sz w:val="24"/>
              </w:rPr>
            </w:pPr>
            <w:r>
              <w:rPr>
                <w:rFonts w:ascii="Arial" w:hAnsi="Arial" w:cs="Arial"/>
                <w:b/>
                <w:sz w:val="24"/>
              </w:rPr>
              <w:t>Question</w:t>
            </w:r>
          </w:p>
        </w:tc>
      </w:tr>
      <w:tr w:rsidR="00306FA9" w:rsidTr="00306FA9">
        <w:tc>
          <w:tcPr>
            <w:tcW w:w="2875" w:type="dxa"/>
          </w:tcPr>
          <w:p w:rsidR="00306FA9" w:rsidRDefault="00306FA9" w:rsidP="00306FA9">
            <w:pPr>
              <w:spacing w:before="240" w:after="240"/>
              <w:rPr>
                <w:rFonts w:ascii="Arial" w:hAnsi="Arial" w:cs="Arial"/>
                <w:b/>
                <w:sz w:val="24"/>
              </w:rPr>
            </w:pPr>
          </w:p>
        </w:tc>
        <w:tc>
          <w:tcPr>
            <w:tcW w:w="6475" w:type="dxa"/>
          </w:tcPr>
          <w:p w:rsidR="00306FA9" w:rsidRDefault="00306FA9" w:rsidP="00306FA9">
            <w:pPr>
              <w:spacing w:before="240" w:after="240"/>
              <w:rPr>
                <w:rFonts w:ascii="Arial" w:hAnsi="Arial" w:cs="Arial"/>
                <w:b/>
                <w:sz w:val="24"/>
              </w:rPr>
            </w:pPr>
          </w:p>
        </w:tc>
      </w:tr>
      <w:tr w:rsidR="00306FA9" w:rsidTr="00306FA9">
        <w:tc>
          <w:tcPr>
            <w:tcW w:w="2875" w:type="dxa"/>
          </w:tcPr>
          <w:p w:rsidR="00306FA9" w:rsidRDefault="00306FA9" w:rsidP="00306FA9">
            <w:pPr>
              <w:spacing w:before="240" w:after="240"/>
              <w:rPr>
                <w:rFonts w:ascii="Arial" w:hAnsi="Arial" w:cs="Arial"/>
                <w:b/>
                <w:sz w:val="24"/>
              </w:rPr>
            </w:pPr>
          </w:p>
        </w:tc>
        <w:tc>
          <w:tcPr>
            <w:tcW w:w="6475" w:type="dxa"/>
          </w:tcPr>
          <w:p w:rsidR="00306FA9" w:rsidRDefault="00306FA9" w:rsidP="00306FA9">
            <w:pPr>
              <w:spacing w:before="240" w:after="240"/>
              <w:rPr>
                <w:rFonts w:ascii="Arial" w:hAnsi="Arial" w:cs="Arial"/>
                <w:b/>
                <w:sz w:val="24"/>
              </w:rPr>
            </w:pPr>
          </w:p>
        </w:tc>
      </w:tr>
      <w:tr w:rsidR="00306FA9" w:rsidTr="00306FA9">
        <w:tc>
          <w:tcPr>
            <w:tcW w:w="2875" w:type="dxa"/>
          </w:tcPr>
          <w:p w:rsidR="00306FA9" w:rsidRDefault="00306FA9" w:rsidP="00306FA9">
            <w:pPr>
              <w:spacing w:before="240" w:after="240"/>
              <w:rPr>
                <w:rFonts w:ascii="Arial" w:hAnsi="Arial" w:cs="Arial"/>
                <w:b/>
                <w:sz w:val="24"/>
              </w:rPr>
            </w:pPr>
          </w:p>
        </w:tc>
        <w:tc>
          <w:tcPr>
            <w:tcW w:w="6475" w:type="dxa"/>
          </w:tcPr>
          <w:p w:rsidR="00306FA9" w:rsidRDefault="00306FA9" w:rsidP="00306FA9">
            <w:pPr>
              <w:spacing w:before="240" w:after="240"/>
              <w:rPr>
                <w:rFonts w:ascii="Arial" w:hAnsi="Arial" w:cs="Arial"/>
                <w:b/>
                <w:sz w:val="24"/>
              </w:rPr>
            </w:pPr>
          </w:p>
        </w:tc>
      </w:tr>
      <w:tr w:rsidR="00AD395D" w:rsidTr="00FE6077">
        <w:tc>
          <w:tcPr>
            <w:tcW w:w="9350" w:type="dxa"/>
            <w:gridSpan w:val="2"/>
          </w:tcPr>
          <w:p w:rsidR="00AD395D" w:rsidRDefault="00AD395D" w:rsidP="00306FA9">
            <w:pPr>
              <w:spacing w:before="240" w:after="240"/>
              <w:rPr>
                <w:rFonts w:ascii="Arial" w:hAnsi="Arial" w:cs="Arial"/>
                <w:b/>
                <w:sz w:val="24"/>
              </w:rPr>
            </w:pPr>
            <w:r>
              <w:rPr>
                <w:rFonts w:ascii="Arial" w:hAnsi="Arial" w:cs="Arial"/>
                <w:b/>
                <w:sz w:val="24"/>
              </w:rPr>
              <w:t>Response:</w:t>
            </w:r>
          </w:p>
        </w:tc>
      </w:tr>
    </w:tbl>
    <w:p w:rsidR="00AD395D" w:rsidRDefault="00AD395D" w:rsidP="00AD395D">
      <w:pPr>
        <w:ind w:firstLine="720"/>
        <w:rPr>
          <w:rFonts w:ascii="Arial" w:hAnsi="Arial" w:cs="Arial"/>
          <w:b/>
          <w:sz w:val="24"/>
        </w:rPr>
      </w:pPr>
    </w:p>
    <w:p w:rsidR="00AD395D" w:rsidRDefault="00AD395D" w:rsidP="00AD395D">
      <w:pPr>
        <w:ind w:firstLine="720"/>
        <w:rPr>
          <w:rFonts w:ascii="Arial" w:hAnsi="Arial" w:cs="Arial"/>
          <w:b/>
          <w:sz w:val="24"/>
        </w:rPr>
      </w:pPr>
    </w:p>
    <w:p w:rsidR="00AD395D" w:rsidRPr="00306FA9" w:rsidRDefault="00AD395D" w:rsidP="00AD395D">
      <w:pPr>
        <w:ind w:firstLine="720"/>
        <w:rPr>
          <w:rFonts w:ascii="Arial" w:hAnsi="Arial" w:cs="Arial"/>
          <w:b/>
          <w:sz w:val="24"/>
        </w:rPr>
      </w:pPr>
      <w:r w:rsidRPr="00306FA9">
        <w:rPr>
          <w:rFonts w:ascii="Arial" w:hAnsi="Arial" w:cs="Arial"/>
          <w:b/>
          <w:sz w:val="24"/>
        </w:rPr>
        <w:t xml:space="preserve">Press Release Topic </w:t>
      </w:r>
      <w:r w:rsidRPr="00306FA9">
        <w:rPr>
          <w:rFonts w:ascii="Arial" w:hAnsi="Arial" w:cs="Arial"/>
          <w:b/>
          <w:sz w:val="24"/>
        </w:rPr>
        <w:tab/>
        <w:t>_________________________________</w:t>
      </w:r>
    </w:p>
    <w:p w:rsidR="00AD395D" w:rsidRDefault="00AD395D" w:rsidP="00AD395D">
      <w:pPr>
        <w:ind w:firstLine="720"/>
        <w:rPr>
          <w:rFonts w:ascii="Arial" w:hAnsi="Arial" w:cs="Arial"/>
          <w:b/>
          <w:sz w:val="24"/>
        </w:rPr>
      </w:pPr>
      <w:r w:rsidRPr="00306FA9">
        <w:rPr>
          <w:rFonts w:ascii="Arial" w:hAnsi="Arial" w:cs="Arial"/>
          <w:b/>
          <w:sz w:val="24"/>
        </w:rPr>
        <w:t>Questioning Model</w:t>
      </w:r>
      <w:r w:rsidRPr="00306FA9">
        <w:rPr>
          <w:rFonts w:ascii="Arial" w:hAnsi="Arial" w:cs="Arial"/>
          <w:b/>
          <w:sz w:val="24"/>
        </w:rPr>
        <w:tab/>
      </w:r>
      <w:r>
        <w:rPr>
          <w:rFonts w:ascii="Arial" w:hAnsi="Arial" w:cs="Arial"/>
          <w:b/>
          <w:sz w:val="24"/>
        </w:rPr>
        <w:tab/>
      </w:r>
      <w:r w:rsidRPr="00306FA9">
        <w:rPr>
          <w:rFonts w:ascii="Arial" w:hAnsi="Arial" w:cs="Arial"/>
          <w:b/>
          <w:sz w:val="24"/>
        </w:rPr>
        <w:t>_________________________________</w:t>
      </w:r>
    </w:p>
    <w:tbl>
      <w:tblPr>
        <w:tblStyle w:val="TableGrid"/>
        <w:tblW w:w="0" w:type="auto"/>
        <w:tblLayout w:type="fixed"/>
        <w:tblLook w:val="04A0" w:firstRow="1" w:lastRow="0" w:firstColumn="1" w:lastColumn="0" w:noHBand="0" w:noVBand="1"/>
      </w:tblPr>
      <w:tblGrid>
        <w:gridCol w:w="2875"/>
        <w:gridCol w:w="6475"/>
      </w:tblGrid>
      <w:tr w:rsidR="00AD395D" w:rsidTr="00677982">
        <w:tc>
          <w:tcPr>
            <w:tcW w:w="2875" w:type="dxa"/>
          </w:tcPr>
          <w:p w:rsidR="00AD395D" w:rsidRDefault="00AD395D" w:rsidP="00677982">
            <w:pPr>
              <w:rPr>
                <w:rFonts w:ascii="Arial" w:hAnsi="Arial" w:cs="Arial"/>
                <w:b/>
                <w:sz w:val="24"/>
              </w:rPr>
            </w:pPr>
            <w:r>
              <w:rPr>
                <w:rFonts w:ascii="Arial" w:hAnsi="Arial" w:cs="Arial"/>
                <w:b/>
                <w:sz w:val="24"/>
              </w:rPr>
              <w:t xml:space="preserve">Type </w:t>
            </w:r>
          </w:p>
        </w:tc>
        <w:tc>
          <w:tcPr>
            <w:tcW w:w="6475" w:type="dxa"/>
          </w:tcPr>
          <w:p w:rsidR="00AD395D" w:rsidRDefault="00AD395D" w:rsidP="00677982">
            <w:pPr>
              <w:rPr>
                <w:rFonts w:ascii="Arial" w:hAnsi="Arial" w:cs="Arial"/>
                <w:b/>
                <w:sz w:val="24"/>
              </w:rPr>
            </w:pPr>
            <w:r>
              <w:rPr>
                <w:rFonts w:ascii="Arial" w:hAnsi="Arial" w:cs="Arial"/>
                <w:b/>
                <w:sz w:val="24"/>
              </w:rPr>
              <w:t>Question</w:t>
            </w:r>
          </w:p>
        </w:tc>
      </w:tr>
      <w:tr w:rsidR="00AD395D" w:rsidTr="00677982">
        <w:tc>
          <w:tcPr>
            <w:tcW w:w="2875" w:type="dxa"/>
          </w:tcPr>
          <w:p w:rsidR="00AD395D" w:rsidRDefault="00AD395D" w:rsidP="00677982">
            <w:pPr>
              <w:spacing w:before="240" w:after="240"/>
              <w:rPr>
                <w:rFonts w:ascii="Arial" w:hAnsi="Arial" w:cs="Arial"/>
                <w:b/>
                <w:sz w:val="24"/>
              </w:rPr>
            </w:pPr>
          </w:p>
        </w:tc>
        <w:tc>
          <w:tcPr>
            <w:tcW w:w="6475" w:type="dxa"/>
          </w:tcPr>
          <w:p w:rsidR="00AD395D" w:rsidRDefault="00AD395D" w:rsidP="00677982">
            <w:pPr>
              <w:spacing w:before="240" w:after="240"/>
              <w:rPr>
                <w:rFonts w:ascii="Arial" w:hAnsi="Arial" w:cs="Arial"/>
                <w:b/>
                <w:sz w:val="24"/>
              </w:rPr>
            </w:pPr>
          </w:p>
        </w:tc>
      </w:tr>
      <w:tr w:rsidR="00AD395D" w:rsidTr="00677982">
        <w:tc>
          <w:tcPr>
            <w:tcW w:w="2875" w:type="dxa"/>
          </w:tcPr>
          <w:p w:rsidR="00AD395D" w:rsidRDefault="00AD395D" w:rsidP="00677982">
            <w:pPr>
              <w:spacing w:before="240" w:after="240"/>
              <w:rPr>
                <w:rFonts w:ascii="Arial" w:hAnsi="Arial" w:cs="Arial"/>
                <w:b/>
                <w:sz w:val="24"/>
              </w:rPr>
            </w:pPr>
          </w:p>
        </w:tc>
        <w:tc>
          <w:tcPr>
            <w:tcW w:w="6475" w:type="dxa"/>
          </w:tcPr>
          <w:p w:rsidR="00AD395D" w:rsidRDefault="00AD395D" w:rsidP="00677982">
            <w:pPr>
              <w:spacing w:before="240" w:after="240"/>
              <w:rPr>
                <w:rFonts w:ascii="Arial" w:hAnsi="Arial" w:cs="Arial"/>
                <w:b/>
                <w:sz w:val="24"/>
              </w:rPr>
            </w:pPr>
          </w:p>
        </w:tc>
      </w:tr>
      <w:tr w:rsidR="00AD395D" w:rsidTr="00677982">
        <w:tc>
          <w:tcPr>
            <w:tcW w:w="2875" w:type="dxa"/>
          </w:tcPr>
          <w:p w:rsidR="00AD395D" w:rsidRDefault="00AD395D" w:rsidP="00677982">
            <w:pPr>
              <w:spacing w:before="240" w:after="240"/>
              <w:rPr>
                <w:rFonts w:ascii="Arial" w:hAnsi="Arial" w:cs="Arial"/>
                <w:b/>
                <w:sz w:val="24"/>
              </w:rPr>
            </w:pPr>
          </w:p>
        </w:tc>
        <w:tc>
          <w:tcPr>
            <w:tcW w:w="6475" w:type="dxa"/>
          </w:tcPr>
          <w:p w:rsidR="00AD395D" w:rsidRDefault="00AD395D" w:rsidP="00677982">
            <w:pPr>
              <w:spacing w:before="240" w:after="240"/>
              <w:rPr>
                <w:rFonts w:ascii="Arial" w:hAnsi="Arial" w:cs="Arial"/>
                <w:b/>
                <w:sz w:val="24"/>
              </w:rPr>
            </w:pPr>
          </w:p>
        </w:tc>
      </w:tr>
      <w:tr w:rsidR="00AD395D" w:rsidTr="00DD2C41">
        <w:tc>
          <w:tcPr>
            <w:tcW w:w="9350" w:type="dxa"/>
            <w:gridSpan w:val="2"/>
          </w:tcPr>
          <w:p w:rsidR="00AD395D" w:rsidRDefault="00AD395D" w:rsidP="00677982">
            <w:pPr>
              <w:spacing w:before="240" w:after="240"/>
              <w:rPr>
                <w:rFonts w:ascii="Arial" w:hAnsi="Arial" w:cs="Arial"/>
                <w:b/>
                <w:sz w:val="24"/>
              </w:rPr>
            </w:pPr>
            <w:r>
              <w:rPr>
                <w:rFonts w:ascii="Arial" w:hAnsi="Arial" w:cs="Arial"/>
                <w:b/>
                <w:sz w:val="24"/>
              </w:rPr>
              <w:t>Response:</w:t>
            </w:r>
          </w:p>
        </w:tc>
      </w:tr>
    </w:tbl>
    <w:p w:rsidR="00AD395D" w:rsidRPr="00306FA9" w:rsidRDefault="00AD395D" w:rsidP="005A3463">
      <w:pPr>
        <w:rPr>
          <w:rFonts w:ascii="Arial" w:hAnsi="Arial" w:cs="Arial"/>
          <w:i/>
        </w:rPr>
      </w:pPr>
      <w:bookmarkStart w:id="0" w:name="_GoBack"/>
      <w:bookmarkEnd w:id="0"/>
    </w:p>
    <w:sectPr w:rsidR="00AD395D" w:rsidRPr="00306FA9" w:rsidSect="00553F17">
      <w:head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AD9" w:rsidRDefault="00EC1AD9" w:rsidP="00EC1AD9">
      <w:pPr>
        <w:spacing w:after="0" w:line="240" w:lineRule="auto"/>
      </w:pPr>
      <w:r>
        <w:separator/>
      </w:r>
    </w:p>
  </w:endnote>
  <w:endnote w:type="continuationSeparator" w:id="0">
    <w:p w:rsidR="00EC1AD9" w:rsidRDefault="00EC1AD9" w:rsidP="00EC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AD9" w:rsidRDefault="00EC1AD9" w:rsidP="00EC1AD9">
      <w:pPr>
        <w:spacing w:after="0" w:line="240" w:lineRule="auto"/>
      </w:pPr>
      <w:r>
        <w:separator/>
      </w:r>
    </w:p>
  </w:footnote>
  <w:footnote w:type="continuationSeparator" w:id="0">
    <w:p w:rsidR="00EC1AD9" w:rsidRDefault="00EC1AD9" w:rsidP="00EC1A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AD9" w:rsidRPr="00EC1AD9" w:rsidRDefault="00EC1AD9">
    <w:pPr>
      <w:pStyle w:val="Header"/>
      <w:rPr>
        <w:rFonts w:ascii="Times New Roman" w:hAnsi="Times New Roman" w:cs="Times New Roman"/>
      </w:rPr>
    </w:pPr>
    <w:r w:rsidRPr="00EC1AD9">
      <w:rPr>
        <w:rFonts w:ascii="Times New Roman" w:hAnsi="Times New Roman" w:cs="Times New Roman"/>
      </w:rPr>
      <w:t xml:space="preserve">Journalism </w:t>
    </w:r>
    <w:r w:rsidRPr="00EC1AD9">
      <w:rPr>
        <w:rFonts w:ascii="Times New Roman" w:hAnsi="Times New Roman" w:cs="Times New Roman"/>
      </w:rPr>
      <w:tab/>
    </w:r>
    <w:r w:rsidRPr="00EC1AD9">
      <w:rPr>
        <w:rFonts w:ascii="Times New Roman" w:hAnsi="Times New Roman" w:cs="Times New Roman"/>
      </w:rPr>
      <w:tab/>
      <w:t>Name</w:t>
    </w:r>
    <w:r w:rsidRPr="00EC1AD9">
      <w:rPr>
        <w:rFonts w:ascii="Times New Roman" w:hAnsi="Times New Roman" w:cs="Times New Roman"/>
        <w:color w:val="FFFFFF" w:themeColor="background1"/>
      </w:rPr>
      <w:t>i</w:t>
    </w:r>
    <w:r w:rsidRPr="00EC1AD9">
      <w:rPr>
        <w:rFonts w:ascii="Times New Roman" w:hAnsi="Times New Roman" w:cs="Times New Roman"/>
      </w:rPr>
      <w:t xml:space="preserve"> _____________________</w:t>
    </w:r>
  </w:p>
  <w:p w:rsidR="00EC1AD9" w:rsidRPr="00EC1AD9" w:rsidRDefault="00306FA9">
    <w:pPr>
      <w:pStyle w:val="Header"/>
      <w:rPr>
        <w:rFonts w:ascii="Times New Roman" w:hAnsi="Times New Roman" w:cs="Times New Roman"/>
      </w:rPr>
    </w:pPr>
    <w:r>
      <w:rPr>
        <w:rFonts w:ascii="Times New Roman" w:hAnsi="Times New Roman" w:cs="Times New Roman"/>
      </w:rPr>
      <w:t>Questioning Activity</w:t>
    </w:r>
    <w:r w:rsidR="00EC1AD9" w:rsidRPr="00EC1AD9">
      <w:rPr>
        <w:rFonts w:ascii="Times New Roman" w:hAnsi="Times New Roman" w:cs="Times New Roman"/>
      </w:rPr>
      <w:tab/>
    </w:r>
    <w:r w:rsidR="00EC1AD9" w:rsidRPr="00EC1AD9">
      <w:rPr>
        <w:rFonts w:ascii="Times New Roman" w:hAnsi="Times New Roman" w:cs="Times New Roman"/>
      </w:rPr>
      <w:tab/>
      <w:t>Period 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12C"/>
    <w:rsid w:val="00140FB4"/>
    <w:rsid w:val="00306FA9"/>
    <w:rsid w:val="0046412C"/>
    <w:rsid w:val="004D7BED"/>
    <w:rsid w:val="0055203A"/>
    <w:rsid w:val="00553F17"/>
    <w:rsid w:val="005A3463"/>
    <w:rsid w:val="007847A1"/>
    <w:rsid w:val="00AD395D"/>
    <w:rsid w:val="00DA6858"/>
    <w:rsid w:val="00EC1AD9"/>
    <w:rsid w:val="00F70B16"/>
    <w:rsid w:val="00FE5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E170D-7193-4D40-8341-3BBFC6CB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AD9"/>
  </w:style>
  <w:style w:type="paragraph" w:styleId="Footer">
    <w:name w:val="footer"/>
    <w:basedOn w:val="Normal"/>
    <w:link w:val="FooterChar"/>
    <w:uiPriority w:val="99"/>
    <w:unhideWhenUsed/>
    <w:rsid w:val="00EC1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AD9"/>
  </w:style>
  <w:style w:type="table" w:styleId="TableGrid">
    <w:name w:val="Table Grid"/>
    <w:basedOn w:val="TableNormal"/>
    <w:uiPriority w:val="39"/>
    <w:rsid w:val="00EC1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20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0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Chevy Sidel</dc:creator>
  <cp:keywords/>
  <dc:description/>
  <cp:lastModifiedBy>Chevy Sidel</cp:lastModifiedBy>
  <cp:revision>6</cp:revision>
  <cp:lastPrinted>2014-11-19T22:04:00Z</cp:lastPrinted>
  <dcterms:created xsi:type="dcterms:W3CDTF">2014-11-19T21:40:00Z</dcterms:created>
  <dcterms:modified xsi:type="dcterms:W3CDTF">2014-11-19T22:04:00Z</dcterms:modified>
</cp:coreProperties>
</file>