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381155" w:rsidRDefault="00381155" w:rsidP="00A1215C">
      <w:pPr>
        <w:pStyle w:val="Heading1"/>
        <w:spacing w:line="400" w:lineRule="exact"/>
        <w:jc w:val="center"/>
        <w:rPr>
          <w:rFonts w:ascii="Bell MT" w:hAnsi="Bell MT"/>
          <w:sz w:val="24"/>
        </w:rPr>
      </w:pPr>
      <w:r w:rsidRPr="00381155">
        <w:rPr>
          <w:rFonts w:ascii="Bell MT" w:hAnsi="Bell MT"/>
          <w:sz w:val="24"/>
        </w:rPr>
        <w:t>United States History</w:t>
      </w:r>
    </w:p>
    <w:p w:rsidR="00381155" w:rsidRPr="00381155" w:rsidRDefault="00381155" w:rsidP="00A1215C">
      <w:pPr>
        <w:spacing w:line="400" w:lineRule="exact"/>
        <w:jc w:val="center"/>
        <w:rPr>
          <w:rFonts w:ascii="Bell MT" w:hAnsi="Bell MT"/>
          <w:sz w:val="24"/>
        </w:rPr>
      </w:pPr>
      <w:r w:rsidRPr="00381155">
        <w:rPr>
          <w:rFonts w:ascii="Bell MT" w:hAnsi="Bell MT"/>
          <w:sz w:val="24"/>
        </w:rPr>
        <w:t xml:space="preserve">Article:  “The </w:t>
      </w:r>
      <w:r w:rsidRPr="00381155">
        <w:rPr>
          <w:rFonts w:ascii="Bell MT" w:hAnsi="Bell MT"/>
          <w:i/>
          <w:sz w:val="24"/>
        </w:rPr>
        <w:t>Wizard of Oz</w:t>
      </w:r>
      <w:r w:rsidRPr="00381155">
        <w:rPr>
          <w:rFonts w:ascii="Bell MT" w:hAnsi="Bell MT"/>
          <w:sz w:val="24"/>
        </w:rPr>
        <w:t xml:space="preserve"> as an Allegory on Populism”</w:t>
      </w:r>
    </w:p>
    <w:p w:rsidR="00381155" w:rsidRPr="00381155" w:rsidRDefault="00381155" w:rsidP="00A1215C">
      <w:pPr>
        <w:spacing w:line="400" w:lineRule="exact"/>
        <w:jc w:val="both"/>
        <w:rPr>
          <w:rFonts w:ascii="Bell MT" w:hAnsi="Bell MT"/>
          <w:sz w:val="24"/>
        </w:rPr>
      </w:pPr>
    </w:p>
    <w:p w:rsidR="00381155" w:rsidRDefault="00512D6E" w:rsidP="00A1215C">
      <w:pPr>
        <w:spacing w:line="400" w:lineRule="exact"/>
        <w:ind w:firstLine="720"/>
        <w:jc w:val="both"/>
        <w:rPr>
          <w:rFonts w:ascii="Bell MT" w:hAnsi="Bell MT"/>
          <w:b w:val="0"/>
          <w:sz w:val="24"/>
        </w:rPr>
      </w:pPr>
      <w:r>
        <w:rPr>
          <w:noProof/>
        </w:rPr>
        <mc:AlternateContent>
          <mc:Choice Requires="wps">
            <w:drawing>
              <wp:anchor distT="0" distB="0" distL="114300" distR="114300" simplePos="0" relativeHeight="251669504" behindDoc="0" locked="0" layoutInCell="1" allowOverlap="1" wp14:anchorId="7AD0A5A8" wp14:editId="31701698">
                <wp:simplePos x="0" y="0"/>
                <wp:positionH relativeFrom="column">
                  <wp:posOffset>3912235</wp:posOffset>
                </wp:positionH>
                <wp:positionV relativeFrom="paragraph">
                  <wp:posOffset>2686050</wp:posOffset>
                </wp:positionV>
                <wp:extent cx="209486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94865" cy="635"/>
                        </a:xfrm>
                        <a:prstGeom prst="rect">
                          <a:avLst/>
                        </a:prstGeom>
                        <a:solidFill>
                          <a:prstClr val="white"/>
                        </a:solidFill>
                        <a:ln>
                          <a:noFill/>
                        </a:ln>
                        <a:effectLst/>
                      </wps:spPr>
                      <wps:txbx>
                        <w:txbxContent>
                          <w:p w:rsidR="00512D6E" w:rsidRPr="00512D6E" w:rsidRDefault="00512D6E" w:rsidP="00512D6E">
                            <w:pPr>
                              <w:pStyle w:val="Caption"/>
                              <w:rPr>
                                <w:b/>
                                <w:noProof/>
                                <w:color w:val="000000" w:themeColor="text1"/>
                              </w:rPr>
                            </w:pPr>
                            <w:r w:rsidRPr="00512D6E">
                              <w:rPr>
                                <w:color w:val="000000" w:themeColor="text1"/>
                              </w:rPr>
                              <w:t>L. Frank Baum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8.05pt;margin-top:211.5pt;width:164.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gENAIAAHIEAAAOAAAAZHJzL2Uyb0RvYy54bWysVFFv2jAQfp+0/2D5fQToirq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" stroked="f">
                <v:textbox style="mso-fit-shape-to-text:t" inset="0,0,0,0">
                  <w:txbxContent>
                    <w:p w:rsidR="00512D6E" w:rsidRPr="00512D6E" w:rsidRDefault="00512D6E" w:rsidP="00512D6E">
                      <w:pPr>
                        <w:pStyle w:val="Caption"/>
                        <w:rPr>
                          <w:b/>
                          <w:noProof/>
                          <w:color w:val="000000" w:themeColor="text1"/>
                        </w:rPr>
                      </w:pPr>
                      <w:r w:rsidRPr="00512D6E">
                        <w:rPr>
                          <w:color w:val="000000" w:themeColor="text1"/>
                        </w:rPr>
                        <w:t>L. Frank Baum</w:t>
                      </w:r>
                    </w:p>
                  </w:txbxContent>
                </v:textbox>
                <w10:wrap type="square"/>
              </v:shape>
            </w:pict>
          </mc:Fallback>
        </mc:AlternateContent>
      </w:r>
      <w:r w:rsidR="00693472">
        <w:rPr>
          <w:noProof/>
        </w:rPr>
        <w:drawing>
          <wp:anchor distT="0" distB="0" distL="114300" distR="114300" simplePos="0" relativeHeight="251659264" behindDoc="0" locked="0" layoutInCell="1" allowOverlap="1" wp14:anchorId="7FB83925" wp14:editId="597532C8">
            <wp:simplePos x="0" y="0"/>
            <wp:positionH relativeFrom="column">
              <wp:posOffset>3912235</wp:posOffset>
            </wp:positionH>
            <wp:positionV relativeFrom="paragraph">
              <wp:posOffset>24130</wp:posOffset>
            </wp:positionV>
            <wp:extent cx="2094865" cy="2604770"/>
            <wp:effectExtent l="0" t="0" r="635" b="5080"/>
            <wp:wrapSquare wrapText="bothSides"/>
            <wp:docPr id="2" name="Picture 2" descr="http://upload.wikimedia.org/wikipedia/commons/thumb/4/49/Baum_1911.jpg/220px-Baum_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Baum_1911.jpg/220px-Baum_1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155" w:rsidRPr="00381155">
        <w:rPr>
          <w:rFonts w:ascii="Bell MT" w:hAnsi="Bell MT"/>
          <w:b w:val="0"/>
          <w:sz w:val="24"/>
        </w:rPr>
        <w:t xml:space="preserve">L. Frank Baum published </w:t>
      </w:r>
      <w:r w:rsidR="00381155" w:rsidRPr="00381155">
        <w:rPr>
          <w:rFonts w:ascii="Bell MT" w:hAnsi="Bell MT"/>
          <w:b w:val="0"/>
          <w:i/>
          <w:sz w:val="24"/>
        </w:rPr>
        <w:t>The Wonderful Wizard of Oz</w:t>
      </w:r>
      <w:r w:rsidR="00381155" w:rsidRPr="00381155">
        <w:rPr>
          <w:rFonts w:ascii="Bell MT" w:hAnsi="Bell MT"/>
          <w:b w:val="0"/>
          <w:sz w:val="24"/>
        </w:rPr>
        <w:t xml:space="preserve"> in 1900, just four years after the Populist Party was defeated by the Republicans in the election of 1896.  Baum’s story quickly </w:t>
      </w:r>
      <w:r w:rsidR="00A1215C">
        <w:rPr>
          <w:rFonts w:ascii="Bell MT" w:hAnsi="Bell MT"/>
          <w:b w:val="0"/>
          <w:sz w:val="24"/>
        </w:rPr>
        <w:t>became popular:</w:t>
      </w:r>
      <w:r w:rsidR="00381155" w:rsidRPr="00381155">
        <w:rPr>
          <w:rFonts w:ascii="Bell MT" w:hAnsi="Bell MT"/>
          <w:b w:val="0"/>
          <w:sz w:val="24"/>
        </w:rPr>
        <w:t xml:space="preserve">  </w:t>
      </w:r>
      <w:r w:rsidR="00A1215C">
        <w:rPr>
          <w:rFonts w:ascii="Bell MT" w:hAnsi="Bell MT"/>
          <w:b w:val="0"/>
          <w:sz w:val="24"/>
        </w:rPr>
        <w:t>a</w:t>
      </w:r>
      <w:r w:rsidR="00381155" w:rsidRPr="00381155">
        <w:rPr>
          <w:rFonts w:ascii="Bell MT" w:hAnsi="Bell MT"/>
          <w:b w:val="0"/>
          <w:sz w:val="24"/>
        </w:rPr>
        <w:t xml:space="preserve"> young girl, named Dorothy, living a dreary, colorless life in Kansas is suddenly swept up by a tornado and dropped into a magical, color-filled world known as Oz.  After a series of adventures with a Scarecrow, Lion, and a Tinman, the young Dorothy returns home to Kansas.  Baum, like Dorothy, lived in the western Great Plains, setting up a store and a newspaper in South Dakota.  Moving to Chicago, and deciding to become a writer of children’s books, Baum finally achieved success with his Oz stories.  </w:t>
      </w:r>
    </w:p>
    <w:p w:rsidR="00381155" w:rsidRDefault="00A1215C" w:rsidP="00A1215C">
      <w:pPr>
        <w:spacing w:line="400" w:lineRule="exact"/>
        <w:ind w:firstLine="720"/>
        <w:jc w:val="both"/>
        <w:rPr>
          <w:rFonts w:ascii="Bell MT" w:hAnsi="Bell MT"/>
          <w:b w:val="0"/>
          <w:sz w:val="24"/>
        </w:rPr>
      </w:pPr>
      <w:r w:rsidRPr="00A1215C">
        <w:rPr>
          <w:rFonts w:ascii="Bell MT" w:hAnsi="Bell MT"/>
          <w:b w:val="0"/>
          <w:noProof/>
          <w:sz w:val="24"/>
        </w:rPr>
        <mc:AlternateContent>
          <mc:Choice Requires="wps">
            <w:drawing>
              <wp:anchor distT="0" distB="0" distL="114300" distR="114300" simplePos="0" relativeHeight="251663360" behindDoc="0" locked="0" layoutInCell="1" allowOverlap="1" wp14:anchorId="2A828989" wp14:editId="6CE32362">
                <wp:simplePos x="0" y="0"/>
                <wp:positionH relativeFrom="column">
                  <wp:posOffset>-19050</wp:posOffset>
                </wp:positionH>
                <wp:positionV relativeFrom="paragraph">
                  <wp:posOffset>771525</wp:posOffset>
                </wp:positionV>
                <wp:extent cx="1943100" cy="9620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2025"/>
                        </a:xfrm>
                        <a:prstGeom prst="rect">
                          <a:avLst/>
                        </a:prstGeom>
                        <a:solidFill>
                          <a:srgbClr val="FFFFFF"/>
                        </a:solidFill>
                        <a:ln w="9525">
                          <a:solidFill>
                            <a:srgbClr val="000000"/>
                          </a:solidFill>
                          <a:miter lim="800000"/>
                          <a:headEnd/>
                          <a:tailEnd/>
                        </a:ln>
                      </wps:spPr>
                      <wps:txbx>
                        <w:txbxContent>
                          <w:p w:rsidR="00A1215C" w:rsidRPr="00A1215C" w:rsidRDefault="00A1215C" w:rsidP="00512D6E">
                            <w:pPr>
                              <w:jc w:val="both"/>
                              <w:rPr>
                                <w:b w:val="0"/>
                              </w:rPr>
                            </w:pPr>
                            <w:r>
                              <w:t xml:space="preserve">Allegory:  </w:t>
                            </w:r>
                            <w:r>
                              <w:rPr>
                                <w:b w:val="0"/>
                              </w:rPr>
                              <w:t>a story in which the persons, places, and events represent real-world persons, places and events</w:t>
                            </w:r>
                            <w:r w:rsidR="00512D6E">
                              <w:rPr>
                                <w:b w:val="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60.75pt;width:153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">
                <v:textbox>
                  <w:txbxContent>
                    <w:p w:rsidR="00A1215C" w:rsidRPr="00A1215C" w:rsidRDefault="00A1215C" w:rsidP="00512D6E">
                      <w:pPr>
                        <w:jc w:val="both"/>
                        <w:rPr>
                          <w:b w:val="0"/>
                        </w:rPr>
                      </w:pPr>
                      <w:r>
                        <w:t xml:space="preserve">Allegory:  </w:t>
                      </w:r>
                      <w:r>
                        <w:rPr>
                          <w:b w:val="0"/>
                        </w:rPr>
                        <w:t>a story in which the persons, places, and events represent real-world persons, places and events</w:t>
                      </w:r>
                      <w:r w:rsidR="00512D6E">
                        <w:rPr>
                          <w:b w:val="0"/>
                        </w:rPr>
                        <w:t>.</w:t>
                      </w:r>
                    </w:p>
                  </w:txbxContent>
                </v:textbox>
                <w10:wrap type="square"/>
              </v:shape>
            </w:pict>
          </mc:Fallback>
        </mc:AlternateContent>
      </w:r>
      <w:r w:rsidR="00693472">
        <w:rPr>
          <w:rFonts w:ascii="Bell MT" w:hAnsi="Bell MT"/>
          <w:b w:val="0"/>
          <w:sz w:val="24"/>
        </w:rPr>
        <w:t xml:space="preserve">In 1964, a high-school teacher named Henry M. Littlefield published an analysis of Baum’s </w:t>
      </w:r>
      <w:r w:rsidR="00693472">
        <w:rPr>
          <w:rFonts w:ascii="Bell MT" w:hAnsi="Bell MT"/>
          <w:b w:val="0"/>
          <w:i/>
          <w:sz w:val="24"/>
        </w:rPr>
        <w:t>Wonderful Wizard of Oz</w:t>
      </w:r>
      <w:r w:rsidR="00693472">
        <w:rPr>
          <w:rFonts w:ascii="Bell MT" w:hAnsi="Bell MT"/>
          <w:b w:val="0"/>
          <w:sz w:val="24"/>
        </w:rPr>
        <w:t xml:space="preserve">, claiming that Baum wrote the story as a thinly veiled commentary on the Populist Party.  Littlefield claimed that the </w:t>
      </w:r>
      <w:r w:rsidR="00693472">
        <w:rPr>
          <w:rFonts w:ascii="Bell MT" w:hAnsi="Bell MT"/>
          <w:b w:val="0"/>
          <w:i/>
          <w:sz w:val="24"/>
        </w:rPr>
        <w:t>Wonderful Wizard of Oz</w:t>
      </w:r>
      <w:r w:rsidR="00693472">
        <w:rPr>
          <w:rFonts w:ascii="Bell MT" w:hAnsi="Bell MT"/>
          <w:b w:val="0"/>
          <w:sz w:val="24"/>
        </w:rPr>
        <w:t xml:space="preserve"> was an </w:t>
      </w:r>
      <w:r w:rsidR="00693472" w:rsidRPr="00A1215C">
        <w:rPr>
          <w:rFonts w:ascii="Bell MT" w:hAnsi="Bell MT"/>
          <w:sz w:val="24"/>
        </w:rPr>
        <w:t>allegory</w:t>
      </w:r>
      <w:r w:rsidR="00693472">
        <w:rPr>
          <w:rFonts w:ascii="Bell MT" w:hAnsi="Bell MT"/>
          <w:b w:val="0"/>
          <w:sz w:val="24"/>
        </w:rPr>
        <w:t xml:space="preserve">, a story in which the people, places, and events are disguised versions of real-life people, places, and events.  Littlefield noticed all sorts of similarities between Baum’s characters and people who had been involved in the Populist movement.  L. Frank Baum himself </w:t>
      </w:r>
      <w:r w:rsidR="006278BE">
        <w:rPr>
          <w:rFonts w:ascii="Bell MT" w:hAnsi="Bell MT"/>
          <w:b w:val="0"/>
          <w:sz w:val="24"/>
        </w:rPr>
        <w:t>supported</w:t>
      </w:r>
      <w:r w:rsidR="00693472">
        <w:rPr>
          <w:rFonts w:ascii="Bell MT" w:hAnsi="Bell MT"/>
          <w:b w:val="0"/>
          <w:sz w:val="24"/>
        </w:rPr>
        <w:t xml:space="preserve"> the Republican candidate, William McKinley, and even wrote a poem expressing all the good that would come if McKinley were elected president.  So, if Baum intended the </w:t>
      </w:r>
      <w:r w:rsidR="00693472">
        <w:rPr>
          <w:rFonts w:ascii="Bell MT" w:hAnsi="Bell MT"/>
          <w:b w:val="0"/>
          <w:i/>
          <w:sz w:val="24"/>
        </w:rPr>
        <w:t xml:space="preserve">Wizard of Oz </w:t>
      </w:r>
      <w:r w:rsidR="00693472">
        <w:rPr>
          <w:rFonts w:ascii="Bell MT" w:hAnsi="Bell MT"/>
          <w:b w:val="0"/>
          <w:sz w:val="24"/>
        </w:rPr>
        <w:t xml:space="preserve">to be an allegory on the Populists, he was not painting a flattering picture of them.  </w:t>
      </w:r>
    </w:p>
    <w:p w:rsidR="009934F9" w:rsidRDefault="00693472" w:rsidP="00A1215C">
      <w:pPr>
        <w:spacing w:line="400" w:lineRule="exact"/>
        <w:ind w:firstLine="720"/>
        <w:jc w:val="both"/>
        <w:rPr>
          <w:rFonts w:ascii="Bell MT" w:hAnsi="Bell MT"/>
          <w:b w:val="0"/>
          <w:sz w:val="24"/>
        </w:rPr>
      </w:pPr>
      <w:r>
        <w:rPr>
          <w:rFonts w:ascii="Bell MT" w:hAnsi="Bell MT"/>
          <w:b w:val="0"/>
          <w:sz w:val="24"/>
        </w:rPr>
        <w:t xml:space="preserve">In Baum’s story, the opening focuses on the gray, color-less life of poor farmers in Kansas.  </w:t>
      </w:r>
      <w:r w:rsidRPr="00FA1B8B">
        <w:rPr>
          <w:rFonts w:ascii="Bell MT" w:hAnsi="Bell MT"/>
          <w:sz w:val="24"/>
        </w:rPr>
        <w:t>Dorothy</w:t>
      </w:r>
      <w:r>
        <w:rPr>
          <w:rFonts w:ascii="Bell MT" w:hAnsi="Bell MT"/>
          <w:b w:val="0"/>
          <w:sz w:val="24"/>
        </w:rPr>
        <w:t xml:space="preserve">, the young girl living on that farm, is being raised by her Uncle Henry and Aunt Em. Dorothy’s family represents the life of many western farmers and Dorothy herself may represent the fiery Populist speaker, </w:t>
      </w:r>
      <w:r w:rsidRPr="00FA1B8B">
        <w:rPr>
          <w:rFonts w:ascii="Bell MT" w:hAnsi="Bell MT"/>
          <w:sz w:val="24"/>
        </w:rPr>
        <w:t>Mary Lease</w:t>
      </w:r>
      <w:r w:rsidR="006278BE">
        <w:rPr>
          <w:rFonts w:ascii="Bell MT" w:hAnsi="Bell MT"/>
          <w:b w:val="0"/>
          <w:sz w:val="24"/>
        </w:rPr>
        <w:t xml:space="preserve">.  A tornado, a </w:t>
      </w:r>
      <w:r w:rsidR="00994D08">
        <w:rPr>
          <w:rFonts w:ascii="Bell MT" w:hAnsi="Bell MT"/>
          <w:b w:val="0"/>
          <w:sz w:val="24"/>
        </w:rPr>
        <w:t xml:space="preserve">common weather </w:t>
      </w:r>
      <w:r w:rsidR="006278BE">
        <w:rPr>
          <w:rFonts w:ascii="Bell MT" w:hAnsi="Bell MT"/>
          <w:b w:val="0"/>
          <w:sz w:val="24"/>
        </w:rPr>
        <w:t>disaster</w:t>
      </w:r>
      <w:r w:rsidR="00994D08">
        <w:rPr>
          <w:rFonts w:ascii="Bell MT" w:hAnsi="Bell MT"/>
          <w:b w:val="0"/>
          <w:sz w:val="24"/>
        </w:rPr>
        <w:t xml:space="preserve"> on the Great Plains, sweeps Dorothy into a magical land named Oz, where her house falls and </w:t>
      </w:r>
      <w:r w:rsidR="00994D08">
        <w:rPr>
          <w:rFonts w:ascii="Bell MT" w:hAnsi="Bell MT"/>
          <w:b w:val="0"/>
          <w:sz w:val="24"/>
        </w:rPr>
        <w:lastRenderedPageBreak/>
        <w:t xml:space="preserve">kills the Wicked Witch of the East.  </w:t>
      </w:r>
      <w:r w:rsidR="009934F9">
        <w:rPr>
          <w:rFonts w:ascii="Bell MT" w:hAnsi="Bell MT"/>
          <w:b w:val="0"/>
          <w:sz w:val="24"/>
        </w:rPr>
        <w:t xml:space="preserve">The name </w:t>
      </w:r>
      <w:r w:rsidR="009934F9" w:rsidRPr="00FA1B8B">
        <w:rPr>
          <w:rFonts w:ascii="Bell MT" w:hAnsi="Bell MT"/>
          <w:sz w:val="24"/>
        </w:rPr>
        <w:t>Oz</w:t>
      </w:r>
      <w:r w:rsidR="009934F9">
        <w:rPr>
          <w:rFonts w:ascii="Bell MT" w:hAnsi="Bell MT"/>
          <w:b w:val="0"/>
          <w:sz w:val="24"/>
        </w:rPr>
        <w:t xml:space="preserve"> itself may be an abbreviation for </w:t>
      </w:r>
      <w:r w:rsidR="009934F9" w:rsidRPr="00FA1B8B">
        <w:rPr>
          <w:rFonts w:ascii="Bell MT" w:hAnsi="Bell MT"/>
          <w:i/>
          <w:sz w:val="24"/>
        </w:rPr>
        <w:t>ounce</w:t>
      </w:r>
      <w:r w:rsidR="009934F9">
        <w:rPr>
          <w:rFonts w:ascii="Bell MT" w:hAnsi="Bell MT"/>
          <w:b w:val="0"/>
          <w:sz w:val="24"/>
        </w:rPr>
        <w:t xml:space="preserve">, possibly referring to the Populist fight over how many ounces of silver should be put into the economy to increase the money supply.  </w:t>
      </w:r>
    </w:p>
    <w:p w:rsidR="009934F9" w:rsidRDefault="009934F9" w:rsidP="00A1215C">
      <w:pPr>
        <w:spacing w:line="400" w:lineRule="exact"/>
        <w:ind w:firstLine="720"/>
        <w:jc w:val="both"/>
        <w:rPr>
          <w:rFonts w:ascii="Bell MT" w:hAnsi="Bell MT"/>
          <w:b w:val="0"/>
          <w:sz w:val="24"/>
        </w:rPr>
      </w:pPr>
      <w:r>
        <w:rPr>
          <w:rFonts w:ascii="Bell MT" w:hAnsi="Bell MT"/>
          <w:b w:val="0"/>
          <w:sz w:val="24"/>
        </w:rPr>
        <w:t xml:space="preserve">Dorothy takes the magical </w:t>
      </w:r>
      <w:r w:rsidRPr="00FA1B8B">
        <w:rPr>
          <w:rFonts w:ascii="Bell MT" w:hAnsi="Bell MT"/>
          <w:sz w:val="24"/>
        </w:rPr>
        <w:t>silver shoes</w:t>
      </w:r>
      <w:r>
        <w:rPr>
          <w:rFonts w:ascii="Bell MT" w:hAnsi="Bell MT"/>
          <w:b w:val="0"/>
          <w:sz w:val="24"/>
        </w:rPr>
        <w:t xml:space="preserve"> (they are silver in the book) of the Wicked Witch of the East, another Populist reference.  Populists wanted </w:t>
      </w:r>
      <w:r w:rsidR="006278BE">
        <w:rPr>
          <w:rFonts w:ascii="Bell MT" w:hAnsi="Bell MT"/>
          <w:b w:val="0"/>
          <w:sz w:val="24"/>
        </w:rPr>
        <w:t>silver made into coins</w:t>
      </w:r>
      <w:r>
        <w:rPr>
          <w:rFonts w:ascii="Bell MT" w:hAnsi="Bell MT"/>
          <w:b w:val="0"/>
          <w:sz w:val="24"/>
        </w:rPr>
        <w:t xml:space="preserve"> to increase the money supply.  Dorothy is visited by the Good Witch of the North, who tells her she must take the </w:t>
      </w:r>
      <w:r w:rsidRPr="00FA1B8B">
        <w:rPr>
          <w:rFonts w:ascii="Bell MT" w:hAnsi="Bell MT"/>
          <w:sz w:val="24"/>
        </w:rPr>
        <w:t>Yellow Brick</w:t>
      </w:r>
      <w:r>
        <w:rPr>
          <w:rFonts w:ascii="Bell MT" w:hAnsi="Bell MT"/>
          <w:b w:val="0"/>
          <w:sz w:val="24"/>
        </w:rPr>
        <w:t xml:space="preserve"> road to visit the Wizard in the Emerald City in order to return home to Kansas.  The Yellow Brick road symbolized the </w:t>
      </w:r>
      <w:r w:rsidRPr="00FA1B8B">
        <w:rPr>
          <w:rFonts w:ascii="Bell MT" w:hAnsi="Bell MT"/>
          <w:sz w:val="24"/>
        </w:rPr>
        <w:t>gold standard</w:t>
      </w:r>
      <w:r>
        <w:rPr>
          <w:rFonts w:ascii="Bell MT" w:hAnsi="Bell MT"/>
          <w:b w:val="0"/>
          <w:sz w:val="24"/>
        </w:rPr>
        <w:t xml:space="preserve">, a dangerous path in Baum’s story, and in Baum’s day it was the issue that united Republicans and made Populists angry.  The </w:t>
      </w:r>
      <w:r w:rsidRPr="00FA1B8B">
        <w:rPr>
          <w:rFonts w:ascii="Bell MT" w:hAnsi="Bell MT"/>
          <w:sz w:val="24"/>
        </w:rPr>
        <w:t>Emerald City</w:t>
      </w:r>
      <w:r>
        <w:rPr>
          <w:rFonts w:ascii="Bell MT" w:hAnsi="Bell MT"/>
          <w:b w:val="0"/>
          <w:sz w:val="24"/>
        </w:rPr>
        <w:t xml:space="preserve">, green because money and greed are both green, represents </w:t>
      </w:r>
      <w:r w:rsidRPr="00FA1B8B">
        <w:rPr>
          <w:rFonts w:ascii="Bell MT" w:hAnsi="Bell MT"/>
          <w:sz w:val="24"/>
        </w:rPr>
        <w:t>Washington, D.C.</w:t>
      </w:r>
      <w:r w:rsidR="00FA1B8B">
        <w:rPr>
          <w:rFonts w:ascii="Bell MT" w:hAnsi="Bell MT"/>
          <w:b w:val="0"/>
          <w:sz w:val="24"/>
        </w:rPr>
        <w:t xml:space="preserve">  Thus, the </w:t>
      </w:r>
      <w:r w:rsidR="00FA1B8B" w:rsidRPr="00FA1B8B">
        <w:rPr>
          <w:rFonts w:ascii="Bell MT" w:hAnsi="Bell MT"/>
          <w:sz w:val="24"/>
        </w:rPr>
        <w:t>W</w:t>
      </w:r>
      <w:r w:rsidRPr="00FA1B8B">
        <w:rPr>
          <w:rFonts w:ascii="Bell MT" w:hAnsi="Bell MT"/>
          <w:sz w:val="24"/>
        </w:rPr>
        <w:t>izard</w:t>
      </w:r>
      <w:r>
        <w:rPr>
          <w:rFonts w:ascii="Bell MT" w:hAnsi="Bell MT"/>
          <w:b w:val="0"/>
          <w:sz w:val="24"/>
        </w:rPr>
        <w:t xml:space="preserve"> himself represents the </w:t>
      </w:r>
      <w:r w:rsidRPr="00FA1B8B">
        <w:rPr>
          <w:rFonts w:ascii="Bell MT" w:hAnsi="Bell MT"/>
          <w:sz w:val="24"/>
        </w:rPr>
        <w:t>President of the United States</w:t>
      </w:r>
      <w:r>
        <w:rPr>
          <w:rFonts w:ascii="Bell MT" w:hAnsi="Bell MT"/>
          <w:b w:val="0"/>
          <w:sz w:val="24"/>
        </w:rPr>
        <w:t>.</w:t>
      </w:r>
    </w:p>
    <w:p w:rsidR="00693472" w:rsidRDefault="00AA79E9" w:rsidP="00A1215C">
      <w:pPr>
        <w:spacing w:line="400" w:lineRule="exact"/>
        <w:ind w:firstLine="720"/>
        <w:jc w:val="both"/>
        <w:rPr>
          <w:rFonts w:ascii="Bell MT" w:hAnsi="Bell MT"/>
          <w:b w:val="0"/>
          <w:sz w:val="24"/>
        </w:rPr>
      </w:pPr>
      <w:r>
        <w:rPr>
          <w:noProof/>
        </w:rPr>
        <w:drawing>
          <wp:anchor distT="0" distB="0" distL="114300" distR="114300" simplePos="0" relativeHeight="251658240" behindDoc="0" locked="0" layoutInCell="1" allowOverlap="1" wp14:anchorId="002A03B1" wp14:editId="66DC5964">
            <wp:simplePos x="0" y="0"/>
            <wp:positionH relativeFrom="column">
              <wp:posOffset>-9525</wp:posOffset>
            </wp:positionH>
            <wp:positionV relativeFrom="paragraph">
              <wp:posOffset>1092200</wp:posOffset>
            </wp:positionV>
            <wp:extent cx="2399665" cy="3329940"/>
            <wp:effectExtent l="0" t="0" r="635" b="3810"/>
            <wp:wrapSquare wrapText="bothSides"/>
            <wp:docPr id="1" name="Picture 1" descr="File:Wizard 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izard title 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665"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4F9">
        <w:rPr>
          <w:rFonts w:ascii="Bell MT" w:hAnsi="Bell MT"/>
          <w:b w:val="0"/>
          <w:sz w:val="24"/>
        </w:rPr>
        <w:t xml:space="preserve">Accompanied by her faithful dog </w:t>
      </w:r>
      <w:r w:rsidR="009934F9" w:rsidRPr="00FA1B8B">
        <w:rPr>
          <w:rFonts w:ascii="Bell MT" w:hAnsi="Bell MT"/>
          <w:sz w:val="24"/>
        </w:rPr>
        <w:t>Toto</w:t>
      </w:r>
      <w:r w:rsidR="009934F9">
        <w:rPr>
          <w:rFonts w:ascii="Bell MT" w:hAnsi="Bell MT"/>
          <w:b w:val="0"/>
          <w:sz w:val="24"/>
        </w:rPr>
        <w:t xml:space="preserve">, Dorothy sets out on the dangerous Yellow Brick Road.  Toto is short for </w:t>
      </w:r>
      <w:r w:rsidR="009934F9" w:rsidRPr="00FA1B8B">
        <w:rPr>
          <w:rFonts w:ascii="Bell MT" w:hAnsi="Bell MT"/>
          <w:sz w:val="24"/>
        </w:rPr>
        <w:t>teetotaler</w:t>
      </w:r>
      <w:r w:rsidR="009934F9">
        <w:rPr>
          <w:rFonts w:ascii="Bell MT" w:hAnsi="Bell MT"/>
          <w:b w:val="0"/>
          <w:sz w:val="24"/>
        </w:rPr>
        <w:t>, a person who does not drink</w:t>
      </w:r>
      <w:r w:rsidR="006278BE">
        <w:rPr>
          <w:rFonts w:ascii="Bell MT" w:hAnsi="Bell MT"/>
          <w:b w:val="0"/>
          <w:sz w:val="24"/>
        </w:rPr>
        <w:t xml:space="preserve"> alcohol</w:t>
      </w:r>
      <w:r w:rsidR="009934F9">
        <w:rPr>
          <w:rFonts w:ascii="Bell MT" w:hAnsi="Bell MT"/>
          <w:b w:val="0"/>
          <w:sz w:val="24"/>
        </w:rPr>
        <w:t xml:space="preserve">.  The teetotalers, or the Prohibitionists, were a group that supported the Populists.  Along the way, Dorothy meets the brainless </w:t>
      </w:r>
      <w:r w:rsidR="009934F9" w:rsidRPr="00FA1B8B">
        <w:rPr>
          <w:rFonts w:ascii="Bell MT" w:hAnsi="Bell MT"/>
          <w:sz w:val="24"/>
        </w:rPr>
        <w:t>Scarecrow</w:t>
      </w:r>
      <w:r w:rsidR="009934F9">
        <w:rPr>
          <w:rFonts w:ascii="Bell MT" w:hAnsi="Bell MT"/>
          <w:b w:val="0"/>
          <w:sz w:val="24"/>
        </w:rPr>
        <w:t xml:space="preserve">, who symbolizes the stupid </w:t>
      </w:r>
      <w:r w:rsidR="009934F9" w:rsidRPr="00FA1B8B">
        <w:rPr>
          <w:rFonts w:ascii="Bell MT" w:hAnsi="Bell MT"/>
          <w:sz w:val="24"/>
        </w:rPr>
        <w:t>western farmer</w:t>
      </w:r>
      <w:r w:rsidR="009934F9">
        <w:rPr>
          <w:rFonts w:ascii="Bell MT" w:hAnsi="Bell MT"/>
          <w:b w:val="0"/>
          <w:sz w:val="24"/>
        </w:rPr>
        <w:t>.  Baum may have been making fun of farmers who did not understand the causes of their</w:t>
      </w:r>
      <w:r w:rsidR="00C50E8D">
        <w:rPr>
          <w:rFonts w:ascii="Bell MT" w:hAnsi="Bell MT"/>
          <w:b w:val="0"/>
          <w:sz w:val="24"/>
        </w:rPr>
        <w:t xml:space="preserve"> own desp</w:t>
      </w:r>
      <w:r w:rsidR="006278BE">
        <w:rPr>
          <w:rFonts w:ascii="Bell MT" w:hAnsi="Bell MT"/>
          <w:b w:val="0"/>
          <w:sz w:val="24"/>
        </w:rPr>
        <w:t>erate situation</w:t>
      </w:r>
      <w:r w:rsidR="00C50E8D">
        <w:rPr>
          <w:rFonts w:ascii="Bell MT" w:hAnsi="Bell MT"/>
          <w:b w:val="0"/>
          <w:sz w:val="24"/>
        </w:rPr>
        <w:t xml:space="preserve">; a great part </w:t>
      </w:r>
      <w:r w:rsidR="009934F9">
        <w:rPr>
          <w:rFonts w:ascii="Bell MT" w:hAnsi="Bell MT"/>
          <w:b w:val="0"/>
          <w:sz w:val="24"/>
        </w:rPr>
        <w:t>of the crisis among farmers was cause</w:t>
      </w:r>
      <w:r w:rsidR="00C50E8D">
        <w:rPr>
          <w:rFonts w:ascii="Bell MT" w:hAnsi="Bell MT"/>
          <w:b w:val="0"/>
          <w:sz w:val="24"/>
        </w:rPr>
        <w:t xml:space="preserve">d by farmers producing too much, </w:t>
      </w:r>
      <w:r w:rsidR="006278BE">
        <w:rPr>
          <w:rFonts w:ascii="Bell MT" w:hAnsi="Bell MT"/>
          <w:b w:val="0"/>
          <w:sz w:val="24"/>
        </w:rPr>
        <w:t>consequently</w:t>
      </w:r>
      <w:r w:rsidR="00C50E8D">
        <w:rPr>
          <w:rFonts w:ascii="Bell MT" w:hAnsi="Bell MT"/>
          <w:b w:val="0"/>
          <w:sz w:val="24"/>
        </w:rPr>
        <w:t xml:space="preserve"> lowering the cost of their produce.  The Scarecrow joins Dorothy’s adventure to get brains for himself from the Wizard of Oz.  </w:t>
      </w:r>
    </w:p>
    <w:p w:rsidR="00C50E8D" w:rsidRDefault="00C50E8D" w:rsidP="00A1215C">
      <w:pPr>
        <w:spacing w:line="400" w:lineRule="exact"/>
        <w:ind w:firstLine="720"/>
        <w:jc w:val="both"/>
        <w:rPr>
          <w:rFonts w:ascii="Bell MT" w:hAnsi="Bell MT"/>
          <w:b w:val="0"/>
          <w:sz w:val="24"/>
        </w:rPr>
      </w:pPr>
      <w:r>
        <w:rPr>
          <w:rFonts w:ascii="Bell MT" w:hAnsi="Bell MT"/>
          <w:b w:val="0"/>
          <w:sz w:val="24"/>
        </w:rPr>
        <w:t xml:space="preserve">The trio then meet the </w:t>
      </w:r>
      <w:r w:rsidRPr="00FA1B8B">
        <w:rPr>
          <w:rFonts w:ascii="Bell MT" w:hAnsi="Bell MT"/>
          <w:sz w:val="24"/>
        </w:rPr>
        <w:t>Tinman</w:t>
      </w:r>
      <w:r>
        <w:rPr>
          <w:rFonts w:ascii="Bell MT" w:hAnsi="Bell MT"/>
          <w:b w:val="0"/>
          <w:sz w:val="24"/>
        </w:rPr>
        <w:t xml:space="preserve">, representing the rusted-out </w:t>
      </w:r>
      <w:r w:rsidRPr="00FA1B8B">
        <w:rPr>
          <w:rFonts w:ascii="Bell MT" w:hAnsi="Bell MT"/>
          <w:sz w:val="24"/>
        </w:rPr>
        <w:t>industrial workers</w:t>
      </w:r>
      <w:r>
        <w:rPr>
          <w:rFonts w:ascii="Bell MT" w:hAnsi="Bell MT"/>
          <w:b w:val="0"/>
          <w:sz w:val="24"/>
        </w:rPr>
        <w:t xml:space="preserve"> whose hearts have been destroyed by greedy Robber Barons.  Like the farmers, industrial workers may have been attracted to the idea of free coinage of silver because it would increase the money supply.  In actuality, many urban residents </w:t>
      </w:r>
      <w:r w:rsidR="006278BE">
        <w:rPr>
          <w:rFonts w:ascii="Bell MT" w:hAnsi="Bell MT"/>
          <w:b w:val="0"/>
          <w:sz w:val="24"/>
        </w:rPr>
        <w:t>voted</w:t>
      </w:r>
      <w:r>
        <w:rPr>
          <w:rFonts w:ascii="Bell MT" w:hAnsi="Bell MT"/>
          <w:b w:val="0"/>
          <w:sz w:val="24"/>
        </w:rPr>
        <w:t xml:space="preserve"> against the Populist Party’s call for free coinage of silver because increasing the money supply would also have the effect of raising prices on food and rent in cities.  Nevertheless, the Tinman joins the group on their way to the Emerald City.  </w:t>
      </w:r>
      <w:r w:rsidR="009C0AC5">
        <w:rPr>
          <w:rFonts w:ascii="Bell MT" w:hAnsi="Bell MT"/>
          <w:b w:val="0"/>
          <w:sz w:val="24"/>
        </w:rPr>
        <w:t xml:space="preserve">Finally, they pick up the </w:t>
      </w:r>
      <w:r w:rsidR="009C0AC5" w:rsidRPr="00FA1B8B">
        <w:rPr>
          <w:rFonts w:ascii="Bell MT" w:hAnsi="Bell MT"/>
          <w:sz w:val="24"/>
        </w:rPr>
        <w:t>Cowardly Lion</w:t>
      </w:r>
      <w:r w:rsidR="009C0AC5">
        <w:rPr>
          <w:rFonts w:ascii="Bell MT" w:hAnsi="Bell MT"/>
          <w:b w:val="0"/>
          <w:sz w:val="24"/>
        </w:rPr>
        <w:t xml:space="preserve">, who roars loudly but is unable to </w:t>
      </w:r>
      <w:r w:rsidR="009C0AC5">
        <w:rPr>
          <w:rFonts w:ascii="Bell MT" w:hAnsi="Bell MT"/>
          <w:b w:val="0"/>
          <w:sz w:val="24"/>
        </w:rPr>
        <w:lastRenderedPageBreak/>
        <w:t xml:space="preserve">conquer his own fears.  The lion himself represents </w:t>
      </w:r>
      <w:r w:rsidR="009C0AC5" w:rsidRPr="00FA1B8B">
        <w:rPr>
          <w:rFonts w:ascii="Bell MT" w:hAnsi="Bell MT"/>
          <w:sz w:val="24"/>
        </w:rPr>
        <w:t>William Jennings Bryan</w:t>
      </w:r>
      <w:r w:rsidR="009C0AC5">
        <w:rPr>
          <w:rFonts w:ascii="Bell MT" w:hAnsi="Bell MT"/>
          <w:b w:val="0"/>
          <w:sz w:val="24"/>
        </w:rPr>
        <w:t>, the Democratic candidate for President in 1896, a man whose “roar” is great but whose internal courage is missing.</w:t>
      </w:r>
      <w:r w:rsidR="00FA1B8B">
        <w:rPr>
          <w:rFonts w:ascii="Bell MT" w:hAnsi="Bell MT"/>
          <w:b w:val="0"/>
          <w:sz w:val="24"/>
        </w:rPr>
        <w:t xml:space="preserve">  Bryan “stole” the Populist message to make it the platform of the Democratic Party in 1896.</w:t>
      </w:r>
    </w:p>
    <w:p w:rsidR="00D4328E" w:rsidRDefault="00FA1B8B" w:rsidP="00A1215C">
      <w:pPr>
        <w:spacing w:line="400" w:lineRule="exact"/>
        <w:ind w:firstLine="720"/>
        <w:jc w:val="both"/>
        <w:rPr>
          <w:rFonts w:ascii="Bell MT" w:hAnsi="Bell MT"/>
          <w:b w:val="0"/>
          <w:sz w:val="24"/>
        </w:rPr>
      </w:pPr>
      <w:r w:rsidRPr="00FA1B8B">
        <w:rPr>
          <w:rFonts w:ascii="Bell MT" w:hAnsi="Bell MT"/>
          <w:b w:val="0"/>
          <w:noProof/>
          <w:sz w:val="24"/>
        </w:rPr>
        <mc:AlternateContent>
          <mc:Choice Requires="wps">
            <w:drawing>
              <wp:anchor distT="0" distB="0" distL="114300" distR="114300" simplePos="0" relativeHeight="251665408" behindDoc="0" locked="0" layoutInCell="1" allowOverlap="1" wp14:anchorId="19C95E2D" wp14:editId="5D2E9AF8">
                <wp:simplePos x="0" y="0"/>
                <wp:positionH relativeFrom="column">
                  <wp:posOffset>3619500</wp:posOffset>
                </wp:positionH>
                <wp:positionV relativeFrom="paragraph">
                  <wp:posOffset>1349375</wp:posOffset>
                </wp:positionV>
                <wp:extent cx="2374265" cy="13811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1125"/>
                        </a:xfrm>
                        <a:prstGeom prst="rect">
                          <a:avLst/>
                        </a:prstGeom>
                        <a:solidFill>
                          <a:srgbClr val="FFFFFF"/>
                        </a:solidFill>
                        <a:ln w="9525">
                          <a:solidFill>
                            <a:srgbClr val="000000"/>
                          </a:solidFill>
                          <a:miter lim="800000"/>
                          <a:headEnd/>
                          <a:tailEnd/>
                        </a:ln>
                      </wps:spPr>
                      <wps:txbx>
                        <w:txbxContent>
                          <w:p w:rsidR="00FA1B8B" w:rsidRPr="00FA1B8B" w:rsidRDefault="00FA1B8B" w:rsidP="00512D6E">
                            <w:pPr>
                              <w:jc w:val="both"/>
                              <w:rPr>
                                <w:b w:val="0"/>
                              </w:rPr>
                            </w:pPr>
                            <w:r>
                              <w:t xml:space="preserve">Crime of ’73:  </w:t>
                            </w:r>
                            <w:r>
                              <w:rPr>
                                <w:b w:val="0"/>
                              </w:rPr>
                              <w:t>The Coinage Act of 1873 removed silver from the money supply and made gold the standard of American money.  The act thus decreased the money supply, angering debtors and western silver miners.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85pt;margin-top:106.25pt;width:186.95pt;height:108.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">
                <v:textbox>
                  <w:txbxContent>
                    <w:p w:rsidR="00FA1B8B" w:rsidRPr="00FA1B8B" w:rsidRDefault="00FA1B8B" w:rsidP="00512D6E">
                      <w:pPr>
                        <w:jc w:val="both"/>
                        <w:rPr>
                          <w:b w:val="0"/>
                        </w:rPr>
                      </w:pPr>
                      <w:r>
                        <w:t xml:space="preserve">Crime of ’73:  </w:t>
                      </w:r>
                      <w:r>
                        <w:rPr>
                          <w:b w:val="0"/>
                        </w:rPr>
                        <w:t>The Coinage Act of 1873 removed silver from the money supply and made gold the standard of American money.  The act thus decreased the money supply, angering debtors and western silver miners.</w:t>
                      </w:r>
                    </w:p>
                  </w:txbxContent>
                </v:textbox>
                <w10:wrap type="square"/>
              </v:shape>
            </w:pict>
          </mc:Fallback>
        </mc:AlternateContent>
      </w:r>
      <w:r w:rsidR="00D4328E">
        <w:rPr>
          <w:rFonts w:ascii="Bell MT" w:hAnsi="Bell MT"/>
          <w:b w:val="0"/>
          <w:sz w:val="24"/>
        </w:rPr>
        <w:t xml:space="preserve">As the group approaches the Emerald City, they are momentarily distracted by a poppy field, a field of beautiful flowers whose scent magically makes the group sleepy.  The </w:t>
      </w:r>
      <w:r w:rsidR="00D4328E" w:rsidRPr="00FA1B8B">
        <w:rPr>
          <w:rFonts w:ascii="Bell MT" w:hAnsi="Bell MT"/>
          <w:sz w:val="24"/>
        </w:rPr>
        <w:t xml:space="preserve">Poppy Field </w:t>
      </w:r>
      <w:r w:rsidR="00D4328E">
        <w:rPr>
          <w:rFonts w:ascii="Bell MT" w:hAnsi="Bell MT"/>
          <w:b w:val="0"/>
          <w:sz w:val="24"/>
        </w:rPr>
        <w:t xml:space="preserve">probably represents the issue of </w:t>
      </w:r>
      <w:r w:rsidR="00D4328E" w:rsidRPr="00FA1B8B">
        <w:rPr>
          <w:rFonts w:ascii="Bell MT" w:hAnsi="Bell MT"/>
          <w:sz w:val="24"/>
        </w:rPr>
        <w:t>China and opium</w:t>
      </w:r>
      <w:r w:rsidR="00D4328E">
        <w:rPr>
          <w:rFonts w:ascii="Bell MT" w:hAnsi="Bell MT"/>
          <w:b w:val="0"/>
          <w:sz w:val="24"/>
        </w:rPr>
        <w:t xml:space="preserve">, since poppies are the source of opium.  In 1896, the public was discussing the question of America’s involvement overseas, particularly in China and Cuba and that issue was a distraction from the Populist campaign for free silver.  Luckily for the group, a sudden snowfall withers the poppies and they continue to the Emerald City.  Passing through </w:t>
      </w:r>
      <w:r w:rsidR="00D4328E" w:rsidRPr="00FA1B8B">
        <w:rPr>
          <w:rFonts w:ascii="Bell MT" w:hAnsi="Bell MT"/>
          <w:sz w:val="24"/>
        </w:rPr>
        <w:t>seven halls</w:t>
      </w:r>
      <w:r w:rsidR="00D4328E">
        <w:rPr>
          <w:rFonts w:ascii="Bell MT" w:hAnsi="Bell MT"/>
          <w:b w:val="0"/>
          <w:sz w:val="24"/>
        </w:rPr>
        <w:t xml:space="preserve"> and climbing </w:t>
      </w:r>
      <w:r w:rsidR="00D4328E" w:rsidRPr="00FA1B8B">
        <w:rPr>
          <w:rFonts w:ascii="Bell MT" w:hAnsi="Bell MT"/>
          <w:sz w:val="24"/>
        </w:rPr>
        <w:t>three flights of sta</w:t>
      </w:r>
      <w:r>
        <w:rPr>
          <w:rFonts w:ascii="Bell MT" w:hAnsi="Bell MT"/>
          <w:sz w:val="24"/>
        </w:rPr>
        <w:t>i</w:t>
      </w:r>
      <w:r w:rsidR="00D4328E" w:rsidRPr="00FA1B8B">
        <w:rPr>
          <w:rFonts w:ascii="Bell MT" w:hAnsi="Bell MT"/>
          <w:sz w:val="24"/>
        </w:rPr>
        <w:t>rs</w:t>
      </w:r>
      <w:r w:rsidR="00D4328E">
        <w:rPr>
          <w:rFonts w:ascii="Bell MT" w:hAnsi="Bell MT"/>
          <w:b w:val="0"/>
          <w:sz w:val="24"/>
        </w:rPr>
        <w:t xml:space="preserve">, which symbolized the famous </w:t>
      </w:r>
      <w:r w:rsidR="00D4328E" w:rsidRPr="00FA1B8B">
        <w:rPr>
          <w:rFonts w:ascii="Bell MT" w:hAnsi="Bell MT"/>
          <w:sz w:val="24"/>
        </w:rPr>
        <w:t>Crime of ’73</w:t>
      </w:r>
      <w:r w:rsidR="00D4328E">
        <w:rPr>
          <w:rFonts w:ascii="Bell MT" w:hAnsi="Bell MT"/>
          <w:b w:val="0"/>
          <w:sz w:val="24"/>
        </w:rPr>
        <w:t xml:space="preserve"> that took silver out of the money supply, Dorothy finally reaches the Wizard.  The Wizard tells her that in order for him to grant her request, she and her companions must kill the Wicked Witch of the West, who represented all the evil forces that harmed the western farmer.  The Wicked Witch desperately desires the silver shoes that Dorothy is wearing, wanting to take away the issue </w:t>
      </w:r>
      <w:r>
        <w:rPr>
          <w:rFonts w:ascii="Bell MT" w:hAnsi="Bell MT"/>
          <w:b w:val="0"/>
          <w:sz w:val="24"/>
        </w:rPr>
        <w:t xml:space="preserve">of silver </w:t>
      </w:r>
      <w:r w:rsidR="00D4328E">
        <w:rPr>
          <w:rFonts w:ascii="Bell MT" w:hAnsi="Bell MT"/>
          <w:b w:val="0"/>
          <w:sz w:val="24"/>
        </w:rPr>
        <w:t>that motivates the Populists.</w:t>
      </w:r>
    </w:p>
    <w:p w:rsidR="00D4328E" w:rsidRDefault="00FA1B8B" w:rsidP="00A1215C">
      <w:pPr>
        <w:spacing w:line="400" w:lineRule="exact"/>
        <w:ind w:firstLine="720"/>
        <w:jc w:val="both"/>
        <w:rPr>
          <w:rFonts w:ascii="Bell MT" w:hAnsi="Bell MT"/>
          <w:b w:val="0"/>
          <w:sz w:val="24"/>
        </w:rPr>
      </w:pPr>
      <w:r>
        <w:rPr>
          <w:noProof/>
        </w:rPr>
        <w:drawing>
          <wp:anchor distT="0" distB="0" distL="114300" distR="114300" simplePos="0" relativeHeight="251660288" behindDoc="0" locked="0" layoutInCell="1" allowOverlap="1" wp14:anchorId="7D59E20E" wp14:editId="7C423BFA">
            <wp:simplePos x="0" y="0"/>
            <wp:positionH relativeFrom="column">
              <wp:posOffset>-76200</wp:posOffset>
            </wp:positionH>
            <wp:positionV relativeFrom="paragraph">
              <wp:posOffset>111125</wp:posOffset>
            </wp:positionV>
            <wp:extent cx="2232660" cy="2924810"/>
            <wp:effectExtent l="0" t="0" r="0" b="8890"/>
            <wp:wrapSquare wrapText="bothSides"/>
            <wp:docPr id="3" name="Picture 3" descr="File:Cowardly l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owardly li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292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AC5">
        <w:rPr>
          <w:rFonts w:ascii="Bell MT" w:hAnsi="Bell MT"/>
          <w:b w:val="0"/>
          <w:sz w:val="24"/>
        </w:rPr>
        <w:t xml:space="preserve">Knowing that Dorothy and her companions are coming, the Wicked Witch sends out a host of attacking animals:  wolves, crows, and bees.  She sends her yellow </w:t>
      </w:r>
      <w:r w:rsidR="009C0AC5" w:rsidRPr="00FA1B8B">
        <w:rPr>
          <w:rFonts w:ascii="Bell MT" w:hAnsi="Bell MT"/>
          <w:sz w:val="24"/>
        </w:rPr>
        <w:t>Winkie</w:t>
      </w:r>
      <w:r w:rsidR="009C0AC5">
        <w:rPr>
          <w:rFonts w:ascii="Bell MT" w:hAnsi="Bell MT"/>
          <w:b w:val="0"/>
          <w:sz w:val="24"/>
        </w:rPr>
        <w:t xml:space="preserve"> soldiers to capture Dorothy and friends but they are scared off by the Cowardly Lion.  The yellow Winkies may be a reference to the “yellow-skinned” peoples of the </w:t>
      </w:r>
      <w:r w:rsidR="009C0AC5" w:rsidRPr="00FA1B8B">
        <w:rPr>
          <w:rFonts w:ascii="Bell MT" w:hAnsi="Bell MT"/>
          <w:sz w:val="24"/>
        </w:rPr>
        <w:t>Philippines</w:t>
      </w:r>
      <w:r w:rsidR="009C0AC5">
        <w:rPr>
          <w:rFonts w:ascii="Bell MT" w:hAnsi="Bell MT"/>
          <w:b w:val="0"/>
          <w:sz w:val="24"/>
        </w:rPr>
        <w:t xml:space="preserve">, who would not be given independence by President William McKinley after the Spanish-American War in 1898.  Finally, the Wicked Witch sends her </w:t>
      </w:r>
      <w:r w:rsidR="009C0AC5" w:rsidRPr="00FA1B8B">
        <w:rPr>
          <w:rFonts w:ascii="Bell MT" w:hAnsi="Bell MT"/>
          <w:sz w:val="24"/>
        </w:rPr>
        <w:t>winged monkeys</w:t>
      </w:r>
      <w:r w:rsidR="009C0AC5">
        <w:rPr>
          <w:rFonts w:ascii="Bell MT" w:hAnsi="Bell MT"/>
          <w:b w:val="0"/>
          <w:sz w:val="24"/>
        </w:rPr>
        <w:t xml:space="preserve">, representing the </w:t>
      </w:r>
      <w:r w:rsidR="009C0AC5" w:rsidRPr="00FA1B8B">
        <w:rPr>
          <w:rFonts w:ascii="Bell MT" w:hAnsi="Bell MT"/>
          <w:sz w:val="24"/>
        </w:rPr>
        <w:t>Plains Indians</w:t>
      </w:r>
      <w:r w:rsidR="009C0AC5">
        <w:rPr>
          <w:rFonts w:ascii="Bell MT" w:hAnsi="Bell MT"/>
          <w:b w:val="0"/>
          <w:sz w:val="24"/>
        </w:rPr>
        <w:t xml:space="preserve">, to sweep in and carry off Dorothy and friends.  Fortunately for Dorothy, she is able to kill the Wicked Witch by </w:t>
      </w:r>
      <w:r w:rsidR="009C0AC5">
        <w:rPr>
          <w:rFonts w:ascii="Bell MT" w:hAnsi="Bell MT"/>
          <w:b w:val="0"/>
          <w:sz w:val="24"/>
        </w:rPr>
        <w:lastRenderedPageBreak/>
        <w:t xml:space="preserve">throwing a bucket of water on her.  As was the case for western farmers, water was always essential to winning the battle with the dry, western environment.  </w:t>
      </w:r>
    </w:p>
    <w:p w:rsidR="009C0AC5" w:rsidRDefault="009C0AC5" w:rsidP="00A1215C">
      <w:pPr>
        <w:spacing w:line="400" w:lineRule="exact"/>
        <w:ind w:firstLine="720"/>
        <w:jc w:val="both"/>
        <w:rPr>
          <w:rFonts w:ascii="Bell MT" w:hAnsi="Bell MT"/>
          <w:b w:val="0"/>
          <w:sz w:val="24"/>
        </w:rPr>
      </w:pPr>
      <w:r>
        <w:rPr>
          <w:rFonts w:ascii="Bell MT" w:hAnsi="Bell MT"/>
          <w:b w:val="0"/>
          <w:sz w:val="24"/>
        </w:rPr>
        <w:t>Dorothy and friends return to Oz and discover that the Wizard is nothing but an ordinary man, hiding behind smoke-and-mirrors as so many Presidents do.  And like many Presidents, the Wizard offers solutions to each of their problems that sound clever and yet are utterly stupid.  For the Scarecrow, the Wizard pours “bran, pins, and needles” into his head to make him “sharp” and give him “bran-new”</w:t>
      </w:r>
      <w:r w:rsidR="006278BE">
        <w:rPr>
          <w:rFonts w:ascii="Bell MT" w:hAnsi="Bell MT"/>
          <w:b w:val="0"/>
          <w:sz w:val="24"/>
        </w:rPr>
        <w:t xml:space="preserve"> brains.  The Tinman gets</w:t>
      </w:r>
      <w:r>
        <w:rPr>
          <w:rFonts w:ascii="Bell MT" w:hAnsi="Bell MT"/>
          <w:b w:val="0"/>
          <w:sz w:val="24"/>
        </w:rPr>
        <w:t xml:space="preserve"> a silk heart stuffed with sawdust</w:t>
      </w:r>
      <w:r w:rsidR="00AA79E9">
        <w:rPr>
          <w:rFonts w:ascii="Bell MT" w:hAnsi="Bell MT"/>
          <w:b w:val="0"/>
          <w:sz w:val="24"/>
        </w:rPr>
        <w:t>.  The Cowardly Lion gets a “potion” that will give him courage.  Finally, the Wizard promises to return Dorothy back home in a balloon made of green sil</w:t>
      </w:r>
      <w:r w:rsidR="006278BE">
        <w:rPr>
          <w:rFonts w:ascii="Bell MT" w:hAnsi="Bell MT"/>
          <w:b w:val="0"/>
          <w:sz w:val="24"/>
        </w:rPr>
        <w:t>k but takes off without her after</w:t>
      </w:r>
      <w:r w:rsidR="00AA79E9">
        <w:rPr>
          <w:rFonts w:ascii="Bell MT" w:hAnsi="Bell MT"/>
          <w:b w:val="0"/>
          <w:sz w:val="24"/>
        </w:rPr>
        <w:t xml:space="preserve"> Toto </w:t>
      </w:r>
      <w:r w:rsidR="006278BE">
        <w:rPr>
          <w:rFonts w:ascii="Bell MT" w:hAnsi="Bell MT"/>
          <w:b w:val="0"/>
          <w:sz w:val="24"/>
        </w:rPr>
        <w:t>chases</w:t>
      </w:r>
      <w:r w:rsidR="00AA79E9">
        <w:rPr>
          <w:rFonts w:ascii="Bell MT" w:hAnsi="Bell MT"/>
          <w:b w:val="0"/>
          <w:sz w:val="24"/>
        </w:rPr>
        <w:t xml:space="preserve"> a kitten.  Like most Presidents, the Wizard flies away on “hot air.”  Fortunately for Dorothy, the Good Witch of the South tells her that she has had the power to return home all along by clicking the heels of her silver shoes together three times.  </w:t>
      </w:r>
    </w:p>
    <w:p w:rsidR="00AA79E9" w:rsidRPr="00A1215C" w:rsidRDefault="00756FAE" w:rsidP="00A1215C">
      <w:pPr>
        <w:spacing w:line="400" w:lineRule="exact"/>
        <w:ind w:firstLine="720"/>
        <w:jc w:val="both"/>
        <w:rPr>
          <w:rFonts w:ascii="Bell MT" w:hAnsi="Bell MT"/>
          <w:b w:val="0"/>
          <w:sz w:val="24"/>
        </w:rPr>
      </w:pPr>
      <w:r w:rsidRPr="00A1215C">
        <w:rPr>
          <w:rFonts w:ascii="Bell MT" w:hAnsi="Bell MT"/>
          <w:sz w:val="24"/>
        </w:rPr>
        <w:drawing>
          <wp:anchor distT="0" distB="0" distL="114300" distR="114300" simplePos="0" relativeHeight="251661312" behindDoc="0" locked="0" layoutInCell="1" allowOverlap="1" wp14:anchorId="1EAE9DE7" wp14:editId="2BEC5C7E">
            <wp:simplePos x="0" y="0"/>
            <wp:positionH relativeFrom="column">
              <wp:posOffset>9525</wp:posOffset>
            </wp:positionH>
            <wp:positionV relativeFrom="paragraph">
              <wp:posOffset>864870</wp:posOffset>
            </wp:positionV>
            <wp:extent cx="3752850" cy="2277745"/>
            <wp:effectExtent l="0" t="0" r="0" b="8255"/>
            <wp:wrapSquare wrapText="bothSides"/>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2777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839F1">
        <w:rPr>
          <w:noProof/>
        </w:rPr>
        <mc:AlternateContent>
          <mc:Choice Requires="wps">
            <w:drawing>
              <wp:anchor distT="0" distB="0" distL="114300" distR="114300" simplePos="0" relativeHeight="251667456" behindDoc="0" locked="0" layoutInCell="1" allowOverlap="1" wp14:anchorId="1C7D87CE" wp14:editId="16CFBC09">
                <wp:simplePos x="0" y="0"/>
                <wp:positionH relativeFrom="column">
                  <wp:posOffset>9525</wp:posOffset>
                </wp:positionH>
                <wp:positionV relativeFrom="paragraph">
                  <wp:posOffset>3143250</wp:posOffset>
                </wp:positionV>
                <wp:extent cx="3752850" cy="2000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752850" cy="200025"/>
                        </a:xfrm>
                        <a:prstGeom prst="rect">
                          <a:avLst/>
                        </a:prstGeom>
                        <a:solidFill>
                          <a:prstClr val="white"/>
                        </a:solidFill>
                        <a:ln>
                          <a:noFill/>
                        </a:ln>
                        <a:effectLst/>
                      </wps:spPr>
                      <wps:txbx>
                        <w:txbxContent>
                          <w:p w:rsidR="00C839F1" w:rsidRPr="00C839F1" w:rsidRDefault="00C839F1" w:rsidP="00C839F1">
                            <w:pPr>
                              <w:pStyle w:val="Caption"/>
                              <w:rPr>
                                <w:rFonts w:ascii="Bell MT" w:hAnsi="Bell MT"/>
                                <w:b/>
                                <w:color w:val="000000" w:themeColor="text1"/>
                                <w:sz w:val="24"/>
                              </w:rPr>
                            </w:pPr>
                            <w:r w:rsidRPr="00C839F1">
                              <w:rPr>
                                <w:color w:val="000000" w:themeColor="text1"/>
                              </w:rPr>
                              <w:t>1896 Cartoon Showing William J. Bryan as a Free Silver Lion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75pt;margin-top:247.5pt;width:295.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" stroked="f">
                <v:textbox inset="0,0,0,0">
                  <w:txbxContent>
                    <w:p w:rsidR="00C839F1" w:rsidRPr="00C839F1" w:rsidRDefault="00C839F1" w:rsidP="00C839F1">
                      <w:pPr>
                        <w:pStyle w:val="Caption"/>
                        <w:rPr>
                          <w:rFonts w:ascii="Bell MT" w:hAnsi="Bell MT"/>
                          <w:b/>
                          <w:color w:val="000000" w:themeColor="text1"/>
                          <w:sz w:val="24"/>
                        </w:rPr>
                      </w:pPr>
                      <w:r w:rsidRPr="00C839F1">
                        <w:rPr>
                          <w:color w:val="000000" w:themeColor="text1"/>
                        </w:rPr>
                        <w:t>1896 Cartoon Showing William J. Bryan as a Free Silver Lion</w:t>
                      </w:r>
                    </w:p>
                  </w:txbxContent>
                </v:textbox>
                <w10:wrap type="square"/>
              </v:shape>
            </w:pict>
          </mc:Fallback>
        </mc:AlternateContent>
      </w:r>
      <w:r w:rsidR="00AA79E9">
        <w:rPr>
          <w:rFonts w:ascii="Bell MT" w:hAnsi="Bell MT"/>
          <w:b w:val="0"/>
          <w:sz w:val="24"/>
        </w:rPr>
        <w:t xml:space="preserve">Dorothy returns home, having taken an adventure-filled journey on the silver shoes, just like the Populists in the Election of 1896.  The bad economic times starting with the </w:t>
      </w:r>
      <w:r w:rsidR="00AA79E9" w:rsidRPr="00FA1B8B">
        <w:rPr>
          <w:rFonts w:ascii="Bell MT" w:hAnsi="Bell MT"/>
          <w:sz w:val="24"/>
        </w:rPr>
        <w:t>Panic of 1893</w:t>
      </w:r>
      <w:r w:rsidR="00AA79E9">
        <w:rPr>
          <w:rFonts w:ascii="Bell MT" w:hAnsi="Bell MT"/>
          <w:b w:val="0"/>
          <w:sz w:val="24"/>
        </w:rPr>
        <w:t xml:space="preserve"> that energized the Populists slowly faded as the American economy improved.  That may have been Baum’s point all along:  that the Populists fought </w:t>
      </w:r>
      <w:r w:rsidR="00A1215C">
        <w:rPr>
          <w:rFonts w:ascii="Bell MT" w:hAnsi="Bell MT"/>
          <w:b w:val="0"/>
          <w:sz w:val="24"/>
        </w:rPr>
        <w:t>a crusade against all kinds of enemies, doing some good, but ultimately not changing the structure of American government because</w:t>
      </w:r>
      <w:r w:rsidR="00FA1B8B">
        <w:rPr>
          <w:rFonts w:ascii="Bell MT" w:hAnsi="Bell MT"/>
          <w:b w:val="0"/>
          <w:sz w:val="24"/>
        </w:rPr>
        <w:t>,</w:t>
      </w:r>
      <w:r w:rsidR="00A1215C">
        <w:rPr>
          <w:rFonts w:ascii="Bell MT" w:hAnsi="Bell MT"/>
          <w:b w:val="0"/>
          <w:sz w:val="24"/>
        </w:rPr>
        <w:t xml:space="preserve"> as the economy improved, the public lost interest in reform.  The American people </w:t>
      </w:r>
      <w:r w:rsidR="006278BE">
        <w:rPr>
          <w:rFonts w:ascii="Bell MT" w:hAnsi="Bell MT"/>
          <w:b w:val="0"/>
          <w:sz w:val="24"/>
        </w:rPr>
        <w:t>accept</w:t>
      </w:r>
      <w:r w:rsidR="00A1215C">
        <w:rPr>
          <w:rFonts w:ascii="Bell MT" w:hAnsi="Bell MT"/>
          <w:b w:val="0"/>
          <w:sz w:val="24"/>
        </w:rPr>
        <w:t xml:space="preserve"> quick and easy solutions—heads full of pins and bran, hearts full of sawdust, and courage potions—but are not interested in real, deep-seated change.  It is hard to know for sure if Baum intended to write </w:t>
      </w:r>
      <w:r w:rsidR="00A1215C">
        <w:rPr>
          <w:rFonts w:ascii="Bell MT" w:hAnsi="Bell MT"/>
          <w:b w:val="0"/>
          <w:i/>
          <w:sz w:val="24"/>
        </w:rPr>
        <w:t>The Wonderful Wizard of Oz</w:t>
      </w:r>
      <w:r w:rsidR="00A1215C">
        <w:rPr>
          <w:rFonts w:ascii="Bell MT" w:hAnsi="Bell MT"/>
          <w:b w:val="0"/>
          <w:sz w:val="24"/>
        </w:rPr>
        <w:t xml:space="preserve"> as an allegory or if he just borrowed unconsciously from symbols and ideas circulating during his life.  Nevertheless, it has become one of the enduring books in Amer</w:t>
      </w:r>
      <w:bookmarkStart w:id="0" w:name="_GoBack"/>
      <w:bookmarkEnd w:id="0"/>
      <w:r w:rsidR="00A1215C">
        <w:rPr>
          <w:rFonts w:ascii="Bell MT" w:hAnsi="Bell MT"/>
          <w:b w:val="0"/>
          <w:sz w:val="24"/>
        </w:rPr>
        <w:t>ican history and a perennial favorite of historians for the clever images that may tell the story of Populism.</w:t>
      </w:r>
    </w:p>
    <w:sectPr w:rsidR="00AA79E9" w:rsidRPr="00A121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AE" w:rsidRDefault="00756FAE" w:rsidP="00756FAE">
      <w:r>
        <w:separator/>
      </w:r>
    </w:p>
  </w:endnote>
  <w:endnote w:type="continuationSeparator" w:id="0">
    <w:p w:rsidR="00756FAE" w:rsidRDefault="00756FAE" w:rsidP="0075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AE" w:rsidRDefault="00756FAE" w:rsidP="00756FAE">
      <w:r>
        <w:separator/>
      </w:r>
    </w:p>
  </w:footnote>
  <w:footnote w:type="continuationSeparator" w:id="0">
    <w:p w:rsidR="00756FAE" w:rsidRDefault="00756FAE" w:rsidP="0075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7778"/>
      <w:docPartObj>
        <w:docPartGallery w:val="Page Numbers (Top of Page)"/>
        <w:docPartUnique/>
      </w:docPartObj>
    </w:sdtPr>
    <w:sdtEndPr>
      <w:rPr>
        <w:noProof/>
      </w:rPr>
    </w:sdtEndPr>
    <w:sdtContent>
      <w:p w:rsidR="00756FAE" w:rsidRDefault="00756FAE">
        <w:pPr>
          <w:pStyle w:val="Header"/>
          <w:jc w:val="right"/>
        </w:pPr>
        <w:r>
          <w:fldChar w:fldCharType="begin"/>
        </w:r>
        <w:r>
          <w:instrText xml:space="preserve"> PAGE   \* MERGEFORMAT </w:instrText>
        </w:r>
        <w:r>
          <w:fldChar w:fldCharType="separate"/>
        </w:r>
        <w:r w:rsidR="0061171D">
          <w:rPr>
            <w:noProof/>
          </w:rPr>
          <w:t>4</w:t>
        </w:r>
        <w:r>
          <w:rPr>
            <w:noProof/>
          </w:rPr>
          <w:fldChar w:fldCharType="end"/>
        </w:r>
      </w:p>
    </w:sdtContent>
  </w:sdt>
  <w:p w:rsidR="00756FAE" w:rsidRDefault="00756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5"/>
    <w:rsid w:val="00381155"/>
    <w:rsid w:val="00512D6E"/>
    <w:rsid w:val="0061171D"/>
    <w:rsid w:val="006278BE"/>
    <w:rsid w:val="0067492F"/>
    <w:rsid w:val="00693472"/>
    <w:rsid w:val="00756FAE"/>
    <w:rsid w:val="009934F9"/>
    <w:rsid w:val="00994D08"/>
    <w:rsid w:val="009C0AC5"/>
    <w:rsid w:val="00A1215C"/>
    <w:rsid w:val="00AA79E9"/>
    <w:rsid w:val="00C50E8D"/>
    <w:rsid w:val="00C839F1"/>
    <w:rsid w:val="00D4328E"/>
    <w:rsid w:val="00F3208A"/>
    <w:rsid w:val="00FA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155"/>
    <w:pPr>
      <w:keepNext/>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55"/>
  </w:style>
  <w:style w:type="paragraph" w:styleId="BalloonText">
    <w:name w:val="Balloon Text"/>
    <w:basedOn w:val="Normal"/>
    <w:link w:val="BalloonTextChar"/>
    <w:uiPriority w:val="99"/>
    <w:semiHidden/>
    <w:unhideWhenUsed/>
    <w:rsid w:val="00693472"/>
    <w:rPr>
      <w:rFonts w:ascii="Tahoma" w:hAnsi="Tahoma" w:cs="Tahoma"/>
      <w:sz w:val="16"/>
      <w:szCs w:val="16"/>
    </w:rPr>
  </w:style>
  <w:style w:type="character" w:customStyle="1" w:styleId="BalloonTextChar">
    <w:name w:val="Balloon Text Char"/>
    <w:basedOn w:val="DefaultParagraphFont"/>
    <w:link w:val="BalloonText"/>
    <w:uiPriority w:val="99"/>
    <w:semiHidden/>
    <w:rsid w:val="00693472"/>
    <w:rPr>
      <w:rFonts w:ascii="Tahoma" w:hAnsi="Tahoma" w:cs="Tahoma"/>
      <w:sz w:val="16"/>
      <w:szCs w:val="16"/>
    </w:rPr>
  </w:style>
  <w:style w:type="paragraph" w:styleId="Caption">
    <w:name w:val="caption"/>
    <w:basedOn w:val="Normal"/>
    <w:next w:val="Normal"/>
    <w:uiPriority w:val="35"/>
    <w:unhideWhenUsed/>
    <w:qFormat/>
    <w:rsid w:val="00C839F1"/>
    <w:pPr>
      <w:spacing w:after="200"/>
    </w:pPr>
    <w:rPr>
      <w:b w:val="0"/>
      <w:bCs/>
      <w:color w:val="4F81BD" w:themeColor="accent1"/>
      <w:sz w:val="18"/>
      <w:szCs w:val="18"/>
    </w:rPr>
  </w:style>
  <w:style w:type="paragraph" w:styleId="Header">
    <w:name w:val="header"/>
    <w:basedOn w:val="Normal"/>
    <w:link w:val="HeaderChar"/>
    <w:uiPriority w:val="99"/>
    <w:unhideWhenUsed/>
    <w:rsid w:val="00756FAE"/>
    <w:pPr>
      <w:tabs>
        <w:tab w:val="center" w:pos="4680"/>
        <w:tab w:val="right" w:pos="9360"/>
      </w:tabs>
    </w:pPr>
  </w:style>
  <w:style w:type="character" w:customStyle="1" w:styleId="HeaderChar">
    <w:name w:val="Header Char"/>
    <w:basedOn w:val="DefaultParagraphFont"/>
    <w:link w:val="Header"/>
    <w:uiPriority w:val="99"/>
    <w:rsid w:val="00756FAE"/>
  </w:style>
  <w:style w:type="paragraph" w:styleId="Footer">
    <w:name w:val="footer"/>
    <w:basedOn w:val="Normal"/>
    <w:link w:val="FooterChar"/>
    <w:uiPriority w:val="99"/>
    <w:unhideWhenUsed/>
    <w:rsid w:val="00756FAE"/>
    <w:pPr>
      <w:tabs>
        <w:tab w:val="center" w:pos="4680"/>
        <w:tab w:val="right" w:pos="9360"/>
      </w:tabs>
    </w:pPr>
  </w:style>
  <w:style w:type="character" w:customStyle="1" w:styleId="FooterChar">
    <w:name w:val="Footer Char"/>
    <w:basedOn w:val="DefaultParagraphFont"/>
    <w:link w:val="Footer"/>
    <w:uiPriority w:val="99"/>
    <w:rsid w:val="00756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155"/>
    <w:pPr>
      <w:keepNext/>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55"/>
  </w:style>
  <w:style w:type="paragraph" w:styleId="BalloonText">
    <w:name w:val="Balloon Text"/>
    <w:basedOn w:val="Normal"/>
    <w:link w:val="BalloonTextChar"/>
    <w:uiPriority w:val="99"/>
    <w:semiHidden/>
    <w:unhideWhenUsed/>
    <w:rsid w:val="00693472"/>
    <w:rPr>
      <w:rFonts w:ascii="Tahoma" w:hAnsi="Tahoma" w:cs="Tahoma"/>
      <w:sz w:val="16"/>
      <w:szCs w:val="16"/>
    </w:rPr>
  </w:style>
  <w:style w:type="character" w:customStyle="1" w:styleId="BalloonTextChar">
    <w:name w:val="Balloon Text Char"/>
    <w:basedOn w:val="DefaultParagraphFont"/>
    <w:link w:val="BalloonText"/>
    <w:uiPriority w:val="99"/>
    <w:semiHidden/>
    <w:rsid w:val="00693472"/>
    <w:rPr>
      <w:rFonts w:ascii="Tahoma" w:hAnsi="Tahoma" w:cs="Tahoma"/>
      <w:sz w:val="16"/>
      <w:szCs w:val="16"/>
    </w:rPr>
  </w:style>
  <w:style w:type="paragraph" w:styleId="Caption">
    <w:name w:val="caption"/>
    <w:basedOn w:val="Normal"/>
    <w:next w:val="Normal"/>
    <w:uiPriority w:val="35"/>
    <w:unhideWhenUsed/>
    <w:qFormat/>
    <w:rsid w:val="00C839F1"/>
    <w:pPr>
      <w:spacing w:after="200"/>
    </w:pPr>
    <w:rPr>
      <w:b w:val="0"/>
      <w:bCs/>
      <w:color w:val="4F81BD" w:themeColor="accent1"/>
      <w:sz w:val="18"/>
      <w:szCs w:val="18"/>
    </w:rPr>
  </w:style>
  <w:style w:type="paragraph" w:styleId="Header">
    <w:name w:val="header"/>
    <w:basedOn w:val="Normal"/>
    <w:link w:val="HeaderChar"/>
    <w:uiPriority w:val="99"/>
    <w:unhideWhenUsed/>
    <w:rsid w:val="00756FAE"/>
    <w:pPr>
      <w:tabs>
        <w:tab w:val="center" w:pos="4680"/>
        <w:tab w:val="right" w:pos="9360"/>
      </w:tabs>
    </w:pPr>
  </w:style>
  <w:style w:type="character" w:customStyle="1" w:styleId="HeaderChar">
    <w:name w:val="Header Char"/>
    <w:basedOn w:val="DefaultParagraphFont"/>
    <w:link w:val="Header"/>
    <w:uiPriority w:val="99"/>
    <w:rsid w:val="00756FAE"/>
  </w:style>
  <w:style w:type="paragraph" w:styleId="Footer">
    <w:name w:val="footer"/>
    <w:basedOn w:val="Normal"/>
    <w:link w:val="FooterChar"/>
    <w:uiPriority w:val="99"/>
    <w:unhideWhenUsed/>
    <w:rsid w:val="00756FAE"/>
    <w:pPr>
      <w:tabs>
        <w:tab w:val="center" w:pos="4680"/>
        <w:tab w:val="right" w:pos="9360"/>
      </w:tabs>
    </w:pPr>
  </w:style>
  <w:style w:type="character" w:customStyle="1" w:styleId="FooterChar">
    <w:name w:val="Footer Char"/>
    <w:basedOn w:val="DefaultParagraphFont"/>
    <w:link w:val="Footer"/>
    <w:uiPriority w:val="99"/>
    <w:rsid w:val="0075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1430</Words>
  <Characters>7054</Characters>
  <Application>Microsoft Office Word</Application>
  <DocSecurity>0</DocSecurity>
  <Lines>100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2012-11-18T13:30:00Z</dcterms:created>
  <dcterms:modified xsi:type="dcterms:W3CDTF">2012-11-18T15:01:00Z</dcterms:modified>
</cp:coreProperties>
</file>