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B97" w:rsidRPr="00A565AD" w:rsidRDefault="001063C0" w:rsidP="00617AFA">
      <w:pPr>
        <w:pStyle w:val="Title"/>
        <w:rPr>
          <w:rFonts w:ascii="Eras Bold ITC" w:hAnsi="Eras Bold ITC"/>
          <w:sz w:val="22"/>
        </w:rPr>
      </w:pPr>
      <w:r w:rsidRPr="00A565AD">
        <w:rPr>
          <w:rFonts w:ascii="Eras Bold ITC" w:hAnsi="Eras Bold ITC"/>
          <w:sz w:val="22"/>
        </w:rPr>
        <w:t>United States History</w:t>
      </w:r>
    </w:p>
    <w:p w:rsidR="001063C0" w:rsidRPr="00A565AD" w:rsidRDefault="00597C91" w:rsidP="00617AFA">
      <w:pPr>
        <w:pStyle w:val="Heading2"/>
        <w:jc w:val="center"/>
        <w:rPr>
          <w:rFonts w:ascii="Eras Bold ITC" w:hAnsi="Eras Bold ITC"/>
          <w:sz w:val="22"/>
        </w:rPr>
      </w:pPr>
      <w:r w:rsidRPr="00A565AD">
        <w:rPr>
          <w:rFonts w:ascii="Eras Bold ITC" w:hAnsi="Eras Bold ITC"/>
          <w:sz w:val="22"/>
        </w:rPr>
        <w:t xml:space="preserve">Unit 10 </w:t>
      </w:r>
      <w:r w:rsidR="001063C0" w:rsidRPr="00A565AD">
        <w:rPr>
          <w:rFonts w:ascii="Eras Bold ITC" w:hAnsi="Eras Bold ITC"/>
          <w:sz w:val="22"/>
        </w:rPr>
        <w:t>Reading:  The Holocaust and the United States</w:t>
      </w:r>
    </w:p>
    <w:p w:rsidR="001063C0" w:rsidRPr="00B27451" w:rsidRDefault="00286CA6" w:rsidP="00B27451">
      <w:pPr>
        <w:jc w:val="both"/>
        <w:rPr>
          <w:rFonts w:ascii="Iskoola Pota" w:hAnsi="Iskoola Pota" w:cs="Iskoola Pota"/>
          <w:b/>
        </w:rPr>
      </w:pPr>
      <w:r w:rsidRPr="00286CA6">
        <w:rPr>
          <w:rFonts w:ascii="Iskoola Pota" w:hAnsi="Iskoola Pota" w:cs="Iskoola Pota"/>
          <w:noProof/>
          <w:sz w:val="28"/>
        </w:rPr>
        <w:drawing>
          <wp:anchor distT="0" distB="0" distL="114300" distR="114300" simplePos="0" relativeHeight="251658240" behindDoc="0" locked="0" layoutInCell="1" allowOverlap="1" wp14:anchorId="78A3EBED" wp14:editId="439ED31E">
            <wp:simplePos x="0" y="0"/>
            <wp:positionH relativeFrom="column">
              <wp:posOffset>1905</wp:posOffset>
            </wp:positionH>
            <wp:positionV relativeFrom="paragraph">
              <wp:posOffset>167640</wp:posOffset>
            </wp:positionV>
            <wp:extent cx="2398395" cy="2809875"/>
            <wp:effectExtent l="0" t="0" r="1905" b="9525"/>
            <wp:wrapSquare wrapText="bothSides"/>
            <wp:docPr id="1" name="Picture 1" descr="C:\Users\Scott\Documents\Bexley\PictureSets\WWII\WWII\Holocaust\Anti Semitic Jew Trying To Lure Children With Can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Documents\Bexley\PictureSets\WWII\WWII\Holocaust\Anti Semitic Jew Trying To Lure Children With Candy.jpg"/>
                    <pic:cNvPicPr>
                      <a:picLocks noChangeAspect="1" noChangeArrowheads="1"/>
                    </pic:cNvPicPr>
                  </pic:nvPicPr>
                  <pic:blipFill rotWithShape="1">
                    <a:blip r:embed="rId7">
                      <a:extLst>
                        <a:ext uri="{28A0092B-C50C-407E-A947-70E740481C1C}">
                          <a14:useLocalDpi xmlns:a14="http://schemas.microsoft.com/office/drawing/2010/main" val="0"/>
                        </a:ext>
                      </a:extLst>
                    </a:blip>
                    <a:srcRect b="7812"/>
                    <a:stretch/>
                  </pic:blipFill>
                  <pic:spPr bwMode="auto">
                    <a:xfrm>
                      <a:off x="0" y="0"/>
                      <a:ext cx="2398395" cy="2809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63C0" w:rsidRPr="00B27451" w:rsidRDefault="001063C0" w:rsidP="00B27451">
      <w:pPr>
        <w:jc w:val="both"/>
        <w:rPr>
          <w:rFonts w:ascii="Iskoola Pota" w:hAnsi="Iskoola Pota" w:cs="Iskoola Pota"/>
        </w:rPr>
      </w:pPr>
      <w:r w:rsidRPr="00286CA6">
        <w:rPr>
          <w:rFonts w:ascii="Iskoola Pota" w:hAnsi="Iskoola Pota" w:cs="Iskoola Pota"/>
          <w:sz w:val="28"/>
        </w:rPr>
        <w:t>From the time he came to power</w:t>
      </w:r>
      <w:r w:rsidRPr="00B27451">
        <w:rPr>
          <w:rFonts w:ascii="Iskoola Pota" w:hAnsi="Iskoola Pota" w:cs="Iskoola Pota"/>
        </w:rPr>
        <w:t xml:space="preserve">, </w:t>
      </w:r>
      <w:r w:rsidRPr="00286CA6">
        <w:rPr>
          <w:rFonts w:ascii="Iskoola Pota" w:hAnsi="Iskoola Pota" w:cs="Iskoola Pota"/>
          <w:sz w:val="20"/>
        </w:rPr>
        <w:t xml:space="preserve">Adolf Hitler had targeted Jews for persecution.  Hitler had used the Jews as </w:t>
      </w:r>
      <w:r w:rsidRPr="00286CA6">
        <w:rPr>
          <w:rFonts w:ascii="Iskoola Pota" w:hAnsi="Iskoola Pota" w:cs="Iskoola Pota"/>
          <w:b/>
          <w:i/>
          <w:sz w:val="20"/>
        </w:rPr>
        <w:t>scapegoats</w:t>
      </w:r>
      <w:r w:rsidRPr="00286CA6">
        <w:rPr>
          <w:rFonts w:ascii="Iskoola Pota" w:hAnsi="Iskoola Pota" w:cs="Iskoola Pota"/>
          <w:sz w:val="20"/>
        </w:rPr>
        <w:t xml:space="preserve"> for Germany’s economic crisis and failure to win World War I.  </w:t>
      </w:r>
      <w:r w:rsidR="000D6C4D" w:rsidRPr="00286CA6">
        <w:rPr>
          <w:rFonts w:ascii="Iskoola Pota" w:hAnsi="Iskoola Pota" w:cs="Iskoola Pota"/>
          <w:sz w:val="20"/>
        </w:rPr>
        <w:t>By the end of World War II</w:t>
      </w:r>
      <w:r w:rsidRPr="00286CA6">
        <w:rPr>
          <w:rFonts w:ascii="Iskoola Pota" w:hAnsi="Iskoola Pota" w:cs="Iskoola Pota"/>
          <w:sz w:val="20"/>
        </w:rPr>
        <w:t>, the world</w:t>
      </w:r>
      <w:bookmarkStart w:id="0" w:name="_GoBack"/>
      <w:bookmarkEnd w:id="0"/>
      <w:r w:rsidRPr="00286CA6">
        <w:rPr>
          <w:rFonts w:ascii="Iskoola Pota" w:hAnsi="Iskoola Pota" w:cs="Iskoola Pota"/>
          <w:sz w:val="20"/>
        </w:rPr>
        <w:t xml:space="preserve"> learned that Nazis murdered 6 million Jews and 5 million other people.  The terrible nature of the tragedy of the Holocaust continues to cause people to wonder how such an evil could have happened and how we can prevent another like it in the future.</w:t>
      </w:r>
    </w:p>
    <w:p w:rsidR="001063C0" w:rsidRPr="00B27451" w:rsidRDefault="001063C0" w:rsidP="00B27451">
      <w:pPr>
        <w:jc w:val="both"/>
        <w:rPr>
          <w:rFonts w:ascii="Iskoola Pota" w:hAnsi="Iskoola Pota" w:cs="Iskoola Pota"/>
        </w:rPr>
      </w:pPr>
    </w:p>
    <w:p w:rsidR="001063C0" w:rsidRPr="00B27451" w:rsidRDefault="001063C0" w:rsidP="00B27451">
      <w:pPr>
        <w:pStyle w:val="Heading1"/>
        <w:rPr>
          <w:rFonts w:ascii="Eras Bold ITC" w:hAnsi="Eras Bold ITC"/>
        </w:rPr>
      </w:pPr>
      <w:r w:rsidRPr="00B27451">
        <w:rPr>
          <w:rFonts w:ascii="Eras Bold ITC" w:hAnsi="Eras Bold ITC"/>
        </w:rPr>
        <w:t>ROOTS OF THE HOLOCAUST</w:t>
      </w:r>
    </w:p>
    <w:p w:rsidR="00286CA6" w:rsidRDefault="001063C0" w:rsidP="00B27451">
      <w:pPr>
        <w:jc w:val="both"/>
        <w:rPr>
          <w:rFonts w:ascii="Iskoola Pota" w:hAnsi="Iskoola Pota" w:cs="Iskoola Pota"/>
          <w:sz w:val="20"/>
        </w:rPr>
      </w:pPr>
      <w:r w:rsidRPr="00286CA6">
        <w:rPr>
          <w:rFonts w:ascii="Iskoola Pota" w:hAnsi="Iskoola Pota" w:cs="Iskoola Pota"/>
          <w:sz w:val="20"/>
        </w:rPr>
        <w:t xml:space="preserve">The term Holocaust means “completely burned.”  It refers to the Nazi </w:t>
      </w:r>
      <w:r w:rsidR="000D6C4D" w:rsidRPr="00286CA6">
        <w:rPr>
          <w:rFonts w:ascii="Iskoola Pota" w:hAnsi="Iskoola Pota" w:cs="Iskoola Pota"/>
          <w:sz w:val="20"/>
        </w:rPr>
        <w:t>destruction</w:t>
      </w:r>
      <w:r w:rsidRPr="00286CA6">
        <w:rPr>
          <w:rFonts w:ascii="Iskoola Pota" w:hAnsi="Iskoola Pota" w:cs="Iskoola Pota"/>
          <w:sz w:val="20"/>
        </w:rPr>
        <w:t xml:space="preserve"> of Jews whom Hitler consider inferior to Germans.  Hitler believed that pure-blooded Aryans, those who were white and non-Jewish, were a superior race.  According to Hitler, the inferiority of Jews had hurt Germany, causing the country to decline.  His message of racial superiority made sense to a lot of Germans, who saw in Hitler’s ideas a simple explanation for the troubles Germany faced.  </w:t>
      </w:r>
    </w:p>
    <w:p w:rsidR="001063C0" w:rsidRPr="00B27451" w:rsidRDefault="00286CA6" w:rsidP="00B27451">
      <w:pPr>
        <w:jc w:val="both"/>
        <w:rPr>
          <w:rFonts w:ascii="Iskoola Pota" w:hAnsi="Iskoola Pota" w:cs="Iskoola Pota"/>
        </w:rPr>
      </w:pPr>
      <w:r w:rsidRPr="00286CA6">
        <w:rPr>
          <w:noProof/>
          <w:sz w:val="28"/>
        </w:rPr>
        <mc:AlternateContent>
          <mc:Choice Requires="wps">
            <w:drawing>
              <wp:anchor distT="0" distB="0" distL="114300" distR="114300" simplePos="0" relativeHeight="251660288" behindDoc="0" locked="0" layoutInCell="1" allowOverlap="1" wp14:anchorId="66F5AF32" wp14:editId="7A4EF8B6">
                <wp:simplePos x="0" y="0"/>
                <wp:positionH relativeFrom="column">
                  <wp:posOffset>-2514600</wp:posOffset>
                </wp:positionH>
                <wp:positionV relativeFrom="paragraph">
                  <wp:posOffset>133350</wp:posOffset>
                </wp:positionV>
                <wp:extent cx="2400300" cy="27622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2400300" cy="276225"/>
                        </a:xfrm>
                        <a:prstGeom prst="rect">
                          <a:avLst/>
                        </a:prstGeom>
                        <a:solidFill>
                          <a:prstClr val="white"/>
                        </a:solidFill>
                        <a:ln>
                          <a:noFill/>
                        </a:ln>
                        <a:effectLst/>
                      </wps:spPr>
                      <wps:txbx>
                        <w:txbxContent>
                          <w:p w:rsidR="00286CA6" w:rsidRPr="00A61565" w:rsidRDefault="00286CA6" w:rsidP="00B27451">
                            <w:pPr>
                              <w:pStyle w:val="Caption"/>
                              <w:rPr>
                                <w:rFonts w:ascii="Iskoola Pota" w:hAnsi="Iskoola Pota" w:cs="Iskoola Pota"/>
                                <w:noProof/>
                              </w:rPr>
                            </w:pPr>
                            <w:proofErr w:type="gramStart"/>
                            <w:r>
                              <w:t>Anti-Jewish Propaganda from Germany.</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8pt;margin-top:10.5pt;width:189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5+MgIAAG4EAAAOAAAAZHJzL2Uyb0RvYy54bWysVMFu2zAMvQ/YPwi6L3a8rSuMOEWWIsOA&#10;oC2QDD0rshwLkERNUmJnXz9KttOt22nYRaFI6tF8j8zirteKnIXzEkxF57OcEmE41NIcK/ptv3l3&#10;S4kPzNRMgREVvQhP75Zv3yw6W4oCWlC1cARBjC87W9E2BFtmmeet0MzPwAqDwQacZgGv7pjVjnWI&#10;rlVW5PlN1oGrrQMuvEfv/RCky4TfNIKHx6bxIhBVUfy2kE6XzkM8s+WClUfHbCv5+BnsH75CM2mw&#10;6BXqngVGTk7+AaUld+ChCTMOOoOmkVykHrCbef6qm13LrEi9IDneXmny/w+WP5yfHJF1RQtKDNMo&#10;0V70gXyGnhSRnc76EpN2FtNCj25UefJ7dMam+8bp+IvtEIwjz5crtxGMo7P4kOfvcwxxjBWfbori&#10;Y4TJXl5b58MXAZpEo6IOtUuUsvPWhyF1SonFPChZb6RS8RIDa+XImaHOXSuDGMF/y1Im5hqIrwbA&#10;wSPSoIxVYsNDY9EK/aEfWThAfUESHAxD5C3fSCy7ZT48MYdTg83hJoRHPBoFXUVhtChpwf34mz/m&#10;o5gYpaTDKayo/35iTlCivhqUOY7sZLjJOEyGOek1YMNz3DHLk4kPXFCT2TjQz7ggq1gFQ8xwrFXR&#10;MJnrMOwCLhgXq1VKwsG0LGzNzvIIPdG775+Zs6M4AWV9gGk+WflKoyF3IHt1CtDIJGAkdGARhY8X&#10;HOo0AuMCxq359Z6yXv4mlj8BAAD//wMAUEsDBBQABgAIAAAAIQCow/dx4AAAAAoBAAAPAAAAZHJz&#10;L2Rvd25yZXYueG1sTI9BT4NAEIXvJv6HzZh4MXQBlVRkabTVWz20Nj1P2RWI7Cxhl0L/veNJTzOT&#10;9/Lme8Vqtp04m8G3jhQkixiEocrplmoFh8/3aAnCBySNnSOj4GI8rMrrqwJz7SbamfM+1IJDyOeo&#10;oAmhz6X0VWMs+oXrDbH25QaLgc+hlnrAicNtJ9M4zqTFlvhDg71ZN6b63o9WQbYZxmlH67vN4W2L&#10;H32dHl8vR6Vub+aXZxDBzOHPDL/4jA4lM53cSNqLTkF0/5RxmaAgTXiyI0qWvJw4/uERZFnI/xXK&#10;HwAAAP//AwBQSwECLQAUAAYACAAAACEAtoM4kv4AAADhAQAAEwAAAAAAAAAAAAAAAAAAAAAAW0Nv&#10;bnRlbnRfVHlwZXNdLnhtbFBLAQItABQABgAIAAAAIQA4/SH/1gAAAJQBAAALAAAAAAAAAAAAAAAA&#10;AC8BAABfcmVscy8ucmVsc1BLAQItABQABgAIAAAAIQAq/45+MgIAAG4EAAAOAAAAAAAAAAAAAAAA&#10;AC4CAABkcnMvZTJvRG9jLnhtbFBLAQItABQABgAIAAAAIQCow/dx4AAAAAoBAAAPAAAAAAAAAAAA&#10;AAAAAIwEAABkcnMvZG93bnJldi54bWxQSwUGAAAAAAQABADzAAAAmQUAAAAA&#10;" stroked="f">
                <v:textbox inset="0,0,0,0">
                  <w:txbxContent>
                    <w:p w:rsidR="00286CA6" w:rsidRPr="00A61565" w:rsidRDefault="00286CA6" w:rsidP="00B27451">
                      <w:pPr>
                        <w:pStyle w:val="Caption"/>
                        <w:rPr>
                          <w:rFonts w:ascii="Iskoola Pota" w:hAnsi="Iskoola Pota" w:cs="Iskoola Pota"/>
                          <w:noProof/>
                        </w:rPr>
                      </w:pPr>
                      <w:proofErr w:type="gramStart"/>
                      <w:r>
                        <w:t>Anti-Jewish Propaganda from Germany.</w:t>
                      </w:r>
                      <w:proofErr w:type="gramEnd"/>
                    </w:p>
                  </w:txbxContent>
                </v:textbox>
                <w10:wrap type="square"/>
              </v:shape>
            </w:pict>
          </mc:Fallback>
        </mc:AlternateContent>
      </w:r>
    </w:p>
    <w:p w:rsidR="001063C0" w:rsidRPr="00286CA6" w:rsidRDefault="00617AFA" w:rsidP="00B27451">
      <w:pPr>
        <w:jc w:val="both"/>
        <w:rPr>
          <w:rFonts w:ascii="Iskoola Pota" w:hAnsi="Iskoola Pota" w:cs="Iskoola Pota"/>
          <w:sz w:val="20"/>
        </w:rPr>
      </w:pPr>
      <w:r w:rsidRPr="00286CA6">
        <w:rPr>
          <w:rFonts w:ascii="Iskoola Pota" w:hAnsi="Iskoola Pota" w:cs="Iskoola Pota"/>
          <w:noProof/>
          <w:sz w:val="20"/>
        </w:rPr>
        <w:drawing>
          <wp:anchor distT="0" distB="0" distL="114300" distR="114300" simplePos="0" relativeHeight="251664384" behindDoc="0" locked="0" layoutInCell="1" allowOverlap="1" wp14:anchorId="7766E57F" wp14:editId="417F41BB">
            <wp:simplePos x="0" y="0"/>
            <wp:positionH relativeFrom="column">
              <wp:posOffset>2038350</wp:posOffset>
            </wp:positionH>
            <wp:positionV relativeFrom="paragraph">
              <wp:posOffset>751205</wp:posOffset>
            </wp:positionV>
            <wp:extent cx="1971675" cy="1588135"/>
            <wp:effectExtent l="0" t="0" r="9525" b="0"/>
            <wp:wrapSquare wrapText="bothSides"/>
            <wp:docPr id="5" name="Picture 5" descr="C:\Users\Scott\Documents\Bexley\PictureSets\WWII\WWII\Holocaust\Shop Window Destroyed In Kristallna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ott\Documents\Bexley\PictureSets\WWII\WWII\Holocaust\Shop Window Destroyed In Kristallnach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1588135"/>
                    </a:xfrm>
                    <a:prstGeom prst="rect">
                      <a:avLst/>
                    </a:prstGeom>
                    <a:noFill/>
                    <a:ln>
                      <a:noFill/>
                    </a:ln>
                  </pic:spPr>
                </pic:pic>
              </a:graphicData>
            </a:graphic>
            <wp14:sizeRelH relativeFrom="page">
              <wp14:pctWidth>0</wp14:pctWidth>
            </wp14:sizeRelH>
            <wp14:sizeRelV relativeFrom="page">
              <wp14:pctHeight>0</wp14:pctHeight>
            </wp14:sizeRelV>
          </wp:anchor>
        </w:drawing>
      </w:r>
      <w:r w:rsidR="0039252E" w:rsidRPr="00286CA6">
        <w:rPr>
          <w:rFonts w:ascii="Iskoola Pota" w:hAnsi="Iskoola Pota" w:cs="Iskoola Pota"/>
          <w:sz w:val="20"/>
        </w:rPr>
        <w:t xml:space="preserve">To attack Jews, Hitler first urged Germans to </w:t>
      </w:r>
      <w:r w:rsidR="000D6C4D" w:rsidRPr="00286CA6">
        <w:rPr>
          <w:rFonts w:ascii="Iskoola Pota" w:hAnsi="Iskoola Pota" w:cs="Iskoola Pota"/>
          <w:sz w:val="20"/>
        </w:rPr>
        <w:t>boycott</w:t>
      </w:r>
      <w:r w:rsidR="0039252E" w:rsidRPr="00286CA6">
        <w:rPr>
          <w:rFonts w:ascii="Iskoola Pota" w:hAnsi="Iskoola Pota" w:cs="Iskoola Pota"/>
          <w:sz w:val="20"/>
        </w:rPr>
        <w:t xml:space="preserve"> Jewish businesses.  He even forbade Jews from holding government jobs.  By 1935, Hitler increased his attacks on Jews through the </w:t>
      </w:r>
      <w:r w:rsidR="0039252E" w:rsidRPr="00286CA6">
        <w:rPr>
          <w:rFonts w:ascii="Iskoola Pota" w:hAnsi="Iskoola Pota" w:cs="Iskoola Pota"/>
          <w:b/>
          <w:i/>
          <w:sz w:val="20"/>
        </w:rPr>
        <w:t xml:space="preserve">Nuremburg Laws, </w:t>
      </w:r>
      <w:r w:rsidR="0039252E" w:rsidRPr="00286CA6">
        <w:rPr>
          <w:rFonts w:ascii="Iskoola Pota" w:hAnsi="Iskoola Pota" w:cs="Iskoola Pota"/>
          <w:sz w:val="20"/>
        </w:rPr>
        <w:t>a set of policies that made it illegal for Jews to marry non-Jews, segregated Jews from non-Jews, and took away German citizenship from Jewish people.  Nazis published anti-Jewish propaganda and taught children in German schools that Jews were dangerous to the German way of life.  Germans studied their family trees to make sure there was no trace of Jewish blood among their ancestors.  Anyone with a Jewish connection could be segregated and discriminated against.</w:t>
      </w:r>
    </w:p>
    <w:p w:rsidR="0039252E" w:rsidRPr="00B27451" w:rsidRDefault="0039252E" w:rsidP="00B27451">
      <w:pPr>
        <w:jc w:val="both"/>
        <w:rPr>
          <w:rFonts w:ascii="Iskoola Pota" w:hAnsi="Iskoola Pota" w:cs="Iskoola Pota"/>
        </w:rPr>
      </w:pPr>
    </w:p>
    <w:p w:rsidR="0039252E" w:rsidRPr="00286CA6" w:rsidRDefault="0039252E" w:rsidP="00B27451">
      <w:pPr>
        <w:jc w:val="both"/>
        <w:rPr>
          <w:rFonts w:ascii="Iskoola Pota" w:hAnsi="Iskoola Pota" w:cs="Iskoola Pota"/>
          <w:sz w:val="20"/>
        </w:rPr>
      </w:pPr>
      <w:r w:rsidRPr="00286CA6">
        <w:rPr>
          <w:rFonts w:ascii="Iskoola Pota" w:hAnsi="Iskoola Pota" w:cs="Iskoola Pota"/>
          <w:sz w:val="20"/>
        </w:rPr>
        <w:t xml:space="preserve">On November 9, 1938, the Nazis </w:t>
      </w:r>
      <w:r w:rsidR="000D6C4D" w:rsidRPr="00286CA6">
        <w:rPr>
          <w:rFonts w:ascii="Iskoola Pota" w:hAnsi="Iskoola Pota" w:cs="Iskoola Pota"/>
          <w:sz w:val="20"/>
        </w:rPr>
        <w:t>ordered the German military</w:t>
      </w:r>
      <w:r w:rsidRPr="00286CA6">
        <w:rPr>
          <w:rFonts w:ascii="Iskoola Pota" w:hAnsi="Iskoola Pota" w:cs="Iskoola Pota"/>
          <w:sz w:val="20"/>
        </w:rPr>
        <w:t xml:space="preserve"> to start violent attacks on Jews after a Jewish refugee in Paris killed a German diplomat.  Secret police and the Nazi military destroyed 1500 synagogues and 7500 Jewish businesses.  More than 200 Jews died in the attacks, which became known as </w:t>
      </w:r>
      <w:proofErr w:type="spellStart"/>
      <w:r w:rsidRPr="00286CA6">
        <w:rPr>
          <w:rFonts w:ascii="Iskoola Pota" w:hAnsi="Iskoola Pota" w:cs="Iskoola Pota"/>
          <w:b/>
          <w:i/>
          <w:sz w:val="20"/>
        </w:rPr>
        <w:t>Kristallnacht</w:t>
      </w:r>
      <w:proofErr w:type="spellEnd"/>
      <w:r w:rsidRPr="00286CA6">
        <w:rPr>
          <w:rFonts w:ascii="Iskoola Pota" w:hAnsi="Iskoola Pota" w:cs="Iskoola Pota"/>
          <w:b/>
          <w:sz w:val="20"/>
        </w:rPr>
        <w:t xml:space="preserve">, </w:t>
      </w:r>
      <w:r w:rsidRPr="00286CA6">
        <w:rPr>
          <w:rFonts w:ascii="Iskoola Pota" w:hAnsi="Iskoola Pota" w:cs="Iskoola Pota"/>
          <w:sz w:val="20"/>
        </w:rPr>
        <w:t>or the “Night of Broken Glass.”</w:t>
      </w:r>
    </w:p>
    <w:p w:rsidR="0039252E" w:rsidRPr="00B27451" w:rsidRDefault="0039252E" w:rsidP="00B27451">
      <w:pPr>
        <w:jc w:val="both"/>
        <w:rPr>
          <w:rFonts w:ascii="Iskoola Pota" w:hAnsi="Iskoola Pota" w:cs="Iskoola Pota"/>
        </w:rPr>
      </w:pPr>
    </w:p>
    <w:p w:rsidR="0039252E" w:rsidRPr="00286CA6" w:rsidRDefault="00286CA6" w:rsidP="00B27451">
      <w:pPr>
        <w:jc w:val="both"/>
        <w:rPr>
          <w:rFonts w:ascii="Iskoola Pota" w:hAnsi="Iskoola Pota" w:cs="Iskoola Pota"/>
          <w:sz w:val="20"/>
        </w:rPr>
      </w:pPr>
      <w:r w:rsidRPr="00286CA6">
        <w:rPr>
          <w:noProof/>
          <w:sz w:val="20"/>
        </w:rPr>
        <mc:AlternateContent>
          <mc:Choice Requires="wps">
            <w:drawing>
              <wp:anchor distT="0" distB="0" distL="114300" distR="114300" simplePos="0" relativeHeight="251666432" behindDoc="0" locked="0" layoutInCell="1" allowOverlap="1" wp14:anchorId="48CA5B75" wp14:editId="16236A14">
                <wp:simplePos x="0" y="0"/>
                <wp:positionH relativeFrom="column">
                  <wp:posOffset>4554855</wp:posOffset>
                </wp:positionH>
                <wp:positionV relativeFrom="paragraph">
                  <wp:posOffset>136525</wp:posOffset>
                </wp:positionV>
                <wp:extent cx="1971675" cy="635"/>
                <wp:effectExtent l="0" t="0" r="9525" b="0"/>
                <wp:wrapSquare wrapText="bothSides"/>
                <wp:docPr id="6" name="Text Box 6"/>
                <wp:cNvGraphicFramePr/>
                <a:graphic xmlns:a="http://schemas.openxmlformats.org/drawingml/2006/main">
                  <a:graphicData uri="http://schemas.microsoft.com/office/word/2010/wordprocessingShape">
                    <wps:wsp>
                      <wps:cNvSpPr txBox="1"/>
                      <wps:spPr>
                        <a:xfrm>
                          <a:off x="0" y="0"/>
                          <a:ext cx="1971675" cy="635"/>
                        </a:xfrm>
                        <a:prstGeom prst="rect">
                          <a:avLst/>
                        </a:prstGeom>
                        <a:solidFill>
                          <a:prstClr val="white"/>
                        </a:solidFill>
                        <a:ln>
                          <a:noFill/>
                        </a:ln>
                        <a:effectLst/>
                      </wps:spPr>
                      <wps:txbx>
                        <w:txbxContent>
                          <w:p w:rsidR="00286CA6" w:rsidRPr="00617AFA" w:rsidRDefault="00286CA6" w:rsidP="00617AFA">
                            <w:pPr>
                              <w:pStyle w:val="Caption"/>
                              <w:rPr>
                                <w:rFonts w:ascii="Iskoola Pota" w:hAnsi="Iskoola Pota" w:cs="Iskoola Pota"/>
                                <w:i/>
                                <w:noProof/>
                              </w:rPr>
                            </w:pPr>
                            <w:r>
                              <w:t xml:space="preserve">Business Destroyed during </w:t>
                            </w:r>
                            <w:proofErr w:type="spellStart"/>
                            <w:r>
                              <w:rPr>
                                <w:i/>
                              </w:rPr>
                              <w:t>Kristallnacht</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6" o:spid="_x0000_s1027" type="#_x0000_t202" style="position:absolute;left:0;text-align:left;margin-left:358.65pt;margin-top:10.75pt;width:155.2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AkMwIAAHIEAAAOAAAAZHJzL2Uyb0RvYy54bWysVMFu2zAMvQ/YPwi6L046NF2NOEWWIsOA&#10;oi2QDD0rshwLkEWNUmJnXz9KttOt22nYRaFIivR7j8zirmsMOyn0GmzBZ5MpZ8pKKLU9FPzbbvPh&#10;E2c+CFsKA1YV/Kw8v1u+f7doXa6uoAZTKmRUxPq8dQWvQ3B5lnlZq0b4CThlKVgBNiLQFQ9ZiaKl&#10;6o3JrqbTedYClg5BKu/Je98H+TLVryolw1NVeRWYKTh9W0gnpnMfz2y5EPkBhau1HD5D/MNXNEJb&#10;anopdS+CYEfUf5RqtETwUIWJhCaDqtJSJQyEZjZ9g2ZbC6cSFiLHuwtN/v+VlY+nZ2S6LPicMysa&#10;kminusA+Q8fmkZ3W+ZySto7SQkduUnn0e3JG0F2FTfwlOIzixPP5wm0sJuOj25vZ/OaaM0mx+cfr&#10;WCN7ferQhy8KGhaNgiMJl/gUpwcf+tQxJXbyYHS50cbESwysDbKTIJHbWgc1FP8ty9iYayG+6gv2&#10;HpWmZOgS0faoohW6fZe4uSDeQ3kmIhD6QfJObjR1fxA+PAukySHstA3hiY7KQFtwGCzOasAff/PH&#10;fBKUopy1NIkF99+PAhVn5qslqePYjgaOxn407LFZA+Ge0Z45mUx6gMGMZoXQvNCSrGIXCgkrqVfB&#10;w2iuQ78PtGRSrVYpiYbTifBgt07G0iPLu+5FoBs0CiTtI4wzKvI3UvW5SSy3OgbiPekYee1ZJP3j&#10;hQY7TcKwhHFzfr2nrNe/iuVPAAAA//8DAFBLAwQUAAYACAAAACEAvZthxOAAAAAKAQAADwAAAGRy&#10;cy9kb3ducmV2LnhtbEyPsU7DMBCGdyTewTokFtQ6SUuCQpyqqmCApSJ06ebG1zgQn6PYacPb40ww&#10;3t2n/76/2EymYxccXGtJQLyMgCHVVrXUCDh8vi6egDkvScnOEgr4QQeb8vamkLmyV/rAS+UbFkLI&#10;5VKA9r7POXe1RiPd0vZI4Xa2g5E+jEPD1SCvIdx0PImilBvZUvigZY87jfV3NRoB+/Vxrx/G88v7&#10;dr0a3g7jLv1qKiHu76btMzCPk/+DYdYP6lAGp5MdSTnWCcjibBVQAUn8CGwGoiQLZU7zJgVeFvx/&#10;hfIXAAD//wMAUEsBAi0AFAAGAAgAAAAhALaDOJL+AAAA4QEAABMAAAAAAAAAAAAAAAAAAAAAAFtD&#10;b250ZW50X1R5cGVzXS54bWxQSwECLQAUAAYACAAAACEAOP0h/9YAAACUAQAACwAAAAAAAAAAAAAA&#10;AAAvAQAAX3JlbHMvLnJlbHNQSwECLQAUAAYACAAAACEAx0LgJDMCAAByBAAADgAAAAAAAAAAAAAA&#10;AAAuAgAAZHJzL2Uyb0RvYy54bWxQSwECLQAUAAYACAAAACEAvZthxOAAAAAKAQAADwAAAAAAAAAA&#10;AAAAAACNBAAAZHJzL2Rvd25yZXYueG1sUEsFBgAAAAAEAAQA8wAAAJoFAAAAAA==&#10;" stroked="f">
                <v:textbox style="mso-fit-shape-to-text:t" inset="0,0,0,0">
                  <w:txbxContent>
                    <w:p w:rsidR="00286CA6" w:rsidRPr="00617AFA" w:rsidRDefault="00286CA6" w:rsidP="00617AFA">
                      <w:pPr>
                        <w:pStyle w:val="Caption"/>
                        <w:rPr>
                          <w:rFonts w:ascii="Iskoola Pota" w:hAnsi="Iskoola Pota" w:cs="Iskoola Pota"/>
                          <w:i/>
                          <w:noProof/>
                        </w:rPr>
                      </w:pPr>
                      <w:r>
                        <w:t xml:space="preserve">Business Destroyed during </w:t>
                      </w:r>
                      <w:proofErr w:type="spellStart"/>
                      <w:r>
                        <w:rPr>
                          <w:i/>
                        </w:rPr>
                        <w:t>Kristallnacht</w:t>
                      </w:r>
                      <w:proofErr w:type="spellEnd"/>
                    </w:p>
                  </w:txbxContent>
                </v:textbox>
                <w10:wrap type="square"/>
              </v:shape>
            </w:pict>
          </mc:Fallback>
        </mc:AlternateContent>
      </w:r>
      <w:r w:rsidR="0039252E" w:rsidRPr="00286CA6">
        <w:rPr>
          <w:rFonts w:ascii="Iskoola Pota" w:hAnsi="Iskoola Pota" w:cs="Iskoola Pota"/>
          <w:sz w:val="20"/>
        </w:rPr>
        <w:t xml:space="preserve">Between 1933 and 1937, nearly 129,000 Jews left Germany to escape the persecution.  Jews were generally not welcome in many other countries, however, because </w:t>
      </w:r>
      <w:r w:rsidR="0039252E" w:rsidRPr="00286CA6">
        <w:rPr>
          <w:rFonts w:ascii="Iskoola Pota" w:hAnsi="Iskoola Pota" w:cs="Iskoola Pota"/>
          <w:b/>
          <w:i/>
          <w:sz w:val="20"/>
        </w:rPr>
        <w:t>anti-Semitism</w:t>
      </w:r>
      <w:r w:rsidR="00617AFA" w:rsidRPr="00286CA6">
        <w:rPr>
          <w:rFonts w:ascii="Iskoola Pota" w:hAnsi="Iskoola Pota" w:cs="Iskoola Pota"/>
          <w:sz w:val="20"/>
        </w:rPr>
        <w:t xml:space="preserve"> (dislike</w:t>
      </w:r>
      <w:r w:rsidR="0039252E" w:rsidRPr="00286CA6">
        <w:rPr>
          <w:rFonts w:ascii="Iskoola Pota" w:hAnsi="Iskoola Pota" w:cs="Iskoola Pota"/>
          <w:sz w:val="20"/>
        </w:rPr>
        <w:t xml:space="preserve"> of Jews) was strong in many parts of the world, not just Germany.  In 1939, an ocean liner named the </w:t>
      </w:r>
      <w:r w:rsidR="0039252E" w:rsidRPr="00286CA6">
        <w:rPr>
          <w:rFonts w:ascii="Iskoola Pota" w:hAnsi="Iskoola Pota" w:cs="Iskoola Pota"/>
          <w:i/>
          <w:sz w:val="20"/>
        </w:rPr>
        <w:t>St. Louis</w:t>
      </w:r>
      <w:r w:rsidR="0039252E" w:rsidRPr="00286CA6">
        <w:rPr>
          <w:rFonts w:ascii="Iskoola Pota" w:hAnsi="Iskoola Pota" w:cs="Iskoola Pota"/>
          <w:sz w:val="20"/>
        </w:rPr>
        <w:t xml:space="preserve"> left Germany bound for Cuba with 900 Jewish refugees on board.  Only 22 of them were allowed to stay in Cuba.  The United States refused to accept any of them.  So, the ship returned to Germany.  600 of the Jews who had been on board the ship later died in Nazi concentration camps.</w:t>
      </w:r>
    </w:p>
    <w:p w:rsidR="0039252E" w:rsidRPr="00B27451" w:rsidRDefault="0039252E" w:rsidP="00B27451">
      <w:pPr>
        <w:jc w:val="both"/>
        <w:rPr>
          <w:rFonts w:ascii="Iskoola Pota" w:hAnsi="Iskoola Pota" w:cs="Iskoola Pota"/>
        </w:rPr>
      </w:pPr>
    </w:p>
    <w:p w:rsidR="0039252E" w:rsidRPr="00F90407" w:rsidRDefault="0039252E" w:rsidP="00B27451">
      <w:pPr>
        <w:pStyle w:val="Heading1"/>
        <w:rPr>
          <w:rFonts w:ascii="Eras Bold ITC" w:hAnsi="Eras Bold ITC"/>
        </w:rPr>
      </w:pPr>
      <w:r w:rsidRPr="00F90407">
        <w:rPr>
          <w:rFonts w:ascii="Eras Bold ITC" w:hAnsi="Eras Bold ITC"/>
        </w:rPr>
        <w:t>THE “FINAL SOLUTION”</w:t>
      </w:r>
    </w:p>
    <w:p w:rsidR="0039252E" w:rsidRPr="00286CA6" w:rsidRDefault="00286CA6" w:rsidP="00B27451">
      <w:pPr>
        <w:jc w:val="both"/>
        <w:rPr>
          <w:rFonts w:ascii="Iskoola Pota" w:hAnsi="Iskoola Pota" w:cs="Iskoola Pota"/>
          <w:sz w:val="20"/>
        </w:rPr>
      </w:pPr>
      <w:r w:rsidRPr="00286CA6">
        <w:rPr>
          <w:rFonts w:ascii="Iskoola Pota" w:hAnsi="Iskoola Pota" w:cs="Iskoola Pota"/>
          <w:noProof/>
          <w:sz w:val="20"/>
        </w:rPr>
        <w:drawing>
          <wp:anchor distT="0" distB="0" distL="114300" distR="114300" simplePos="0" relativeHeight="251661312" behindDoc="0" locked="0" layoutInCell="1" allowOverlap="1" wp14:anchorId="697EB01C" wp14:editId="3C370A19">
            <wp:simplePos x="0" y="0"/>
            <wp:positionH relativeFrom="column">
              <wp:posOffset>4912995</wp:posOffset>
            </wp:positionH>
            <wp:positionV relativeFrom="paragraph">
              <wp:posOffset>54610</wp:posOffset>
            </wp:positionV>
            <wp:extent cx="1351280" cy="1555750"/>
            <wp:effectExtent l="0" t="0" r="1270" b="6350"/>
            <wp:wrapSquare wrapText="bothSides"/>
            <wp:docPr id="3" name="Picture 3" descr="C:\Users\Scott\Documents\Bexley\PictureSets\WWII\WWII\Holocaust\Nazi Jewish Identity 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ott\Documents\Bexley\PictureSets\WWII\WWII\Holocaust\Nazi Jewish Identity Sta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1280" cy="155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39252E" w:rsidRPr="00286CA6">
        <w:rPr>
          <w:rFonts w:ascii="Iskoola Pota" w:hAnsi="Iskoola Pota" w:cs="Iskoola Pota"/>
          <w:sz w:val="20"/>
        </w:rPr>
        <w:t xml:space="preserve">Segregation and discrimination against the Jews was not enough for Hitler and the Nazis.  By 1942, Nazis had met together at the </w:t>
      </w:r>
      <w:proofErr w:type="spellStart"/>
      <w:r w:rsidR="0039252E" w:rsidRPr="00286CA6">
        <w:rPr>
          <w:rFonts w:ascii="Iskoola Pota" w:hAnsi="Iskoola Pota" w:cs="Iskoola Pota"/>
          <w:sz w:val="20"/>
        </w:rPr>
        <w:t>Wannsee</w:t>
      </w:r>
      <w:proofErr w:type="spellEnd"/>
      <w:r w:rsidR="0039252E" w:rsidRPr="00286CA6">
        <w:rPr>
          <w:rFonts w:ascii="Iskoola Pota" w:hAnsi="Iskoola Pota" w:cs="Iskoola Pota"/>
          <w:sz w:val="20"/>
        </w:rPr>
        <w:t xml:space="preserve"> Conference to discuss a “Final Solution” to the “Jewish Problem.”  Nazis agreed that the only way to solve the “Jewish Problem” was to eliminate the Jews.  When a nation decides to murder an entire group of people based on their race, poli</w:t>
      </w:r>
      <w:r w:rsidR="00617AFA" w:rsidRPr="00286CA6">
        <w:rPr>
          <w:rFonts w:ascii="Iskoola Pota" w:hAnsi="Iskoola Pota" w:cs="Iskoola Pota"/>
          <w:sz w:val="20"/>
        </w:rPr>
        <w:t>tics, or culture, we call</w:t>
      </w:r>
      <w:r w:rsidR="0039252E" w:rsidRPr="00286CA6">
        <w:rPr>
          <w:rFonts w:ascii="Iskoola Pota" w:hAnsi="Iskoola Pota" w:cs="Iskoola Pota"/>
          <w:sz w:val="20"/>
        </w:rPr>
        <w:t xml:space="preserve"> such </w:t>
      </w:r>
      <w:proofErr w:type="gramStart"/>
      <w:r w:rsidR="0039252E" w:rsidRPr="00286CA6">
        <w:rPr>
          <w:rFonts w:ascii="Iskoola Pota" w:hAnsi="Iskoola Pota" w:cs="Iskoola Pota"/>
          <w:sz w:val="20"/>
        </w:rPr>
        <w:t>a plan</w:t>
      </w:r>
      <w:proofErr w:type="gramEnd"/>
      <w:r w:rsidR="0039252E" w:rsidRPr="00286CA6">
        <w:rPr>
          <w:rFonts w:ascii="Iskoola Pota" w:hAnsi="Iskoola Pota" w:cs="Iskoola Pota"/>
          <w:sz w:val="20"/>
        </w:rPr>
        <w:t xml:space="preserve"> </w:t>
      </w:r>
      <w:r w:rsidR="0039252E" w:rsidRPr="00286CA6">
        <w:rPr>
          <w:rFonts w:ascii="Iskoola Pota" w:hAnsi="Iskoola Pota" w:cs="Iskoola Pota"/>
          <w:b/>
          <w:i/>
          <w:sz w:val="20"/>
        </w:rPr>
        <w:t>genocide</w:t>
      </w:r>
      <w:r w:rsidR="0039252E" w:rsidRPr="00286CA6">
        <w:rPr>
          <w:rFonts w:ascii="Iskoola Pota" w:hAnsi="Iskoola Pota" w:cs="Iskoola Pota"/>
          <w:sz w:val="20"/>
        </w:rPr>
        <w:t>.</w:t>
      </w:r>
    </w:p>
    <w:p w:rsidR="0039252E" w:rsidRPr="00B27451" w:rsidRDefault="0039252E" w:rsidP="00B27451">
      <w:pPr>
        <w:jc w:val="both"/>
        <w:rPr>
          <w:rFonts w:ascii="Iskoola Pota" w:hAnsi="Iskoola Pota" w:cs="Iskoola Pota"/>
        </w:rPr>
      </w:pPr>
    </w:p>
    <w:p w:rsidR="0039252E" w:rsidRPr="00286CA6" w:rsidRDefault="00286CA6" w:rsidP="00B27451">
      <w:pPr>
        <w:jc w:val="both"/>
        <w:rPr>
          <w:rFonts w:ascii="Iskoola Pota" w:hAnsi="Iskoola Pota" w:cs="Iskoola Pota"/>
          <w:sz w:val="20"/>
        </w:rPr>
      </w:pPr>
      <w:r w:rsidRPr="00286CA6">
        <w:rPr>
          <w:noProof/>
          <w:sz w:val="20"/>
        </w:rPr>
        <mc:AlternateContent>
          <mc:Choice Requires="wps">
            <w:drawing>
              <wp:anchor distT="0" distB="0" distL="114300" distR="114300" simplePos="0" relativeHeight="251663360" behindDoc="0" locked="0" layoutInCell="1" allowOverlap="1" wp14:anchorId="096080C8" wp14:editId="56392649">
                <wp:simplePos x="0" y="0"/>
                <wp:positionH relativeFrom="column">
                  <wp:posOffset>4913630</wp:posOffset>
                </wp:positionH>
                <wp:positionV relativeFrom="paragraph">
                  <wp:posOffset>721360</wp:posOffset>
                </wp:positionV>
                <wp:extent cx="1351915" cy="182880"/>
                <wp:effectExtent l="0" t="0" r="635" b="7620"/>
                <wp:wrapSquare wrapText="bothSides"/>
                <wp:docPr id="4" name="Text Box 4"/>
                <wp:cNvGraphicFramePr/>
                <a:graphic xmlns:a="http://schemas.openxmlformats.org/drawingml/2006/main">
                  <a:graphicData uri="http://schemas.microsoft.com/office/word/2010/wordprocessingShape">
                    <wps:wsp>
                      <wps:cNvSpPr txBox="1"/>
                      <wps:spPr>
                        <a:xfrm>
                          <a:off x="0" y="0"/>
                          <a:ext cx="1351915" cy="182880"/>
                        </a:xfrm>
                        <a:prstGeom prst="rect">
                          <a:avLst/>
                        </a:prstGeom>
                        <a:solidFill>
                          <a:prstClr val="white"/>
                        </a:solidFill>
                        <a:ln>
                          <a:noFill/>
                        </a:ln>
                        <a:effectLst/>
                      </wps:spPr>
                      <wps:txbx>
                        <w:txbxContent>
                          <w:p w:rsidR="00286CA6" w:rsidRPr="008A456F" w:rsidRDefault="00286CA6" w:rsidP="00B27451">
                            <w:pPr>
                              <w:pStyle w:val="Caption"/>
                              <w:rPr>
                                <w:rFonts w:ascii="Iskoola Pota" w:hAnsi="Iskoola Pota" w:cs="Iskoola Pota"/>
                                <w:noProof/>
                              </w:rPr>
                            </w:pPr>
                            <w:r>
                              <w:t>Jewish Identification Patch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386.9pt;margin-top:56.8pt;width:106.45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89NwIAAHUEAAAOAAAAZHJzL2Uyb0RvYy54bWysVN9v2jAQfp+0/8Hy+wjQdmIRoWJUTJNQ&#10;WwmmPhvHJpZsn2cbEvbX7+wQunV7mvbinO+n7/vuMr/vjCYn4YMCW9HJaEyJsBxqZQ8V/bZbf5hR&#10;EiKzNdNgRUXPItD7xft389aVYgoN6Fp4gklsKFtX0SZGVxZF4I0wLIzACYtGCd6wiFd/KGrPWsxu&#10;dDEdjz8WLfjaeeAiBNQ+9Ea6yPmlFDw+SRlEJLqi+LaYT5/PfTqLxZyVB89co/jlGewfXmGYslj0&#10;muqBRUaOXv2RyijuIYCMIw6mACkVF7kH7GYyftPNtmFO5F4QnOCuMIX/l5Y/np49UXVFbymxzCBF&#10;O9FF8hk6cpvQaV0o0Wnr0C12qEaWB31AZWq6k96kL7ZD0I44n6/YpmQ8Bd3cTT5N7ijhaJvMprNZ&#10;Br94jXY+xC8CDElCRT1ylyFlp02I+BJ0HVxSsQBa1Wuldbokw0p7cmLIc9uoKNIbMeI3L22Tr4UU&#10;1Zt7jciDcqmSGu4bS1Ls9l2G52Zoeg/1GbHw0M9ScHytsPqGhfjMPA4Pto8LEZ/wkBraisJFoqQB&#10;/+Nv+uSPnKKVkhaHsaLh+5F5QYn+apHtNLmD4AdhPwj2aFaAfU9w1RzPIgb4qAdRejAvuCfLVAVN&#10;zHKsVdE4iKvYrwTuGRfLZXbC+XQsbuzW8ZR6QHnXvTDvLhxFZPcRhjFl5Ruqet8e8+UxglSZx4Rr&#10;jyJSlC4425msyx6m5fn1nr1e/xaLnwAAAP//AwBQSwMEFAAGAAgAAAAhAPC+DLfhAAAACwEAAA8A&#10;AABkcnMvZG93bnJldi54bWxMj8FOwzAQRO9I/IO1SFwQdZpWSQlxKmjhVg4tVc/b2CQR8TqKnSb9&#10;e5YTHGdnNPM2X0+2FRfT+8aRgvksAmGodLqhSsHx8/1xBcIHJI2tI6Pgajysi9ubHDPtRtqbyyFU&#10;gkvIZ6igDqHLpPRlbSz6mesMsffleouBZV9J3ePI5baVcRQl0mJDvFBjZza1Kb8Pg1WQbPth3NPm&#10;YXt82+FHV8Wn1+tJqfu76eUZRDBT+AvDLz6jQ8FMZzeQ9qJVkKYLRg9szBcJCE48rZIUxJkvy3gJ&#10;ssjl/x+KHwAAAP//AwBQSwECLQAUAAYACAAAACEAtoM4kv4AAADhAQAAEwAAAAAAAAAAAAAAAAAA&#10;AAAAW0NvbnRlbnRfVHlwZXNdLnhtbFBLAQItABQABgAIAAAAIQA4/SH/1gAAAJQBAAALAAAAAAAA&#10;AAAAAAAAAC8BAABfcmVscy8ucmVsc1BLAQItABQABgAIAAAAIQDBRo89NwIAAHUEAAAOAAAAAAAA&#10;AAAAAAAAAC4CAABkcnMvZTJvRG9jLnhtbFBLAQItABQABgAIAAAAIQDwvgy34QAAAAsBAAAPAAAA&#10;AAAAAAAAAAAAAJEEAABkcnMvZG93bnJldi54bWxQSwUGAAAAAAQABADzAAAAnwUAAAAA&#10;" stroked="f">
                <v:textbox inset="0,0,0,0">
                  <w:txbxContent>
                    <w:p w:rsidR="00286CA6" w:rsidRPr="008A456F" w:rsidRDefault="00286CA6" w:rsidP="00B27451">
                      <w:pPr>
                        <w:pStyle w:val="Caption"/>
                        <w:rPr>
                          <w:rFonts w:ascii="Iskoola Pota" w:hAnsi="Iskoola Pota" w:cs="Iskoola Pota"/>
                          <w:noProof/>
                        </w:rPr>
                      </w:pPr>
                      <w:r>
                        <w:t>Jewish Identification Patch</w:t>
                      </w:r>
                    </w:p>
                  </w:txbxContent>
                </v:textbox>
                <w10:wrap type="square"/>
              </v:shape>
            </w:pict>
          </mc:Fallback>
        </mc:AlternateContent>
      </w:r>
      <w:r w:rsidR="0039252E" w:rsidRPr="00286CA6">
        <w:rPr>
          <w:rFonts w:ascii="Iskoola Pota" w:hAnsi="Iskoola Pota" w:cs="Iskoola Pota"/>
          <w:sz w:val="20"/>
        </w:rPr>
        <w:t xml:space="preserve">The Nazis had begun building </w:t>
      </w:r>
      <w:r w:rsidR="0039252E" w:rsidRPr="00286CA6">
        <w:rPr>
          <w:rFonts w:ascii="Iskoola Pota" w:hAnsi="Iskoola Pota" w:cs="Iskoola Pota"/>
          <w:b/>
          <w:i/>
          <w:sz w:val="20"/>
        </w:rPr>
        <w:t>Concentration Camps</w:t>
      </w:r>
      <w:r w:rsidR="0039252E" w:rsidRPr="00286CA6">
        <w:rPr>
          <w:rFonts w:ascii="Iskoola Pota" w:hAnsi="Iskoola Pota" w:cs="Iskoola Pota"/>
          <w:sz w:val="20"/>
        </w:rPr>
        <w:t xml:space="preserve"> in 1933.  These camps were originally not designed for killing prisoners—instead, they were for </w:t>
      </w:r>
      <w:r w:rsidR="000D6C4D" w:rsidRPr="00286CA6">
        <w:rPr>
          <w:rFonts w:ascii="Iskoola Pota" w:hAnsi="Iskoola Pota" w:cs="Iskoola Pota"/>
          <w:sz w:val="20"/>
        </w:rPr>
        <w:t xml:space="preserve">forcing </w:t>
      </w:r>
      <w:r w:rsidR="0039252E" w:rsidRPr="00286CA6">
        <w:rPr>
          <w:rFonts w:ascii="Iskoola Pota" w:hAnsi="Iskoola Pota" w:cs="Iskoola Pota"/>
          <w:sz w:val="20"/>
        </w:rPr>
        <w:t>political prisoners</w:t>
      </w:r>
      <w:r w:rsidR="000D6C4D" w:rsidRPr="00286CA6">
        <w:rPr>
          <w:rFonts w:ascii="Iskoola Pota" w:hAnsi="Iskoola Pota" w:cs="Iskoola Pota"/>
          <w:sz w:val="20"/>
        </w:rPr>
        <w:t xml:space="preserve"> to work</w:t>
      </w:r>
      <w:r w:rsidR="0046327D" w:rsidRPr="00286CA6">
        <w:rPr>
          <w:rFonts w:ascii="Iskoola Pota" w:hAnsi="Iskoola Pota" w:cs="Iskoola Pota"/>
          <w:sz w:val="20"/>
        </w:rPr>
        <w:t xml:space="preserve">.  Nazis imprisoned anyone who opposed the </w:t>
      </w:r>
      <w:r w:rsidR="0046327D" w:rsidRPr="00286CA6">
        <w:rPr>
          <w:rFonts w:ascii="Iskoola Pota" w:hAnsi="Iskoola Pota" w:cs="Iskoola Pota"/>
          <w:b/>
          <w:i/>
          <w:sz w:val="20"/>
        </w:rPr>
        <w:t>Third Reich</w:t>
      </w:r>
      <w:r w:rsidR="0046327D" w:rsidRPr="00286CA6">
        <w:rPr>
          <w:rFonts w:ascii="Iskoola Pota" w:hAnsi="Iskoola Pota" w:cs="Iskoola Pota"/>
          <w:b/>
          <w:sz w:val="20"/>
        </w:rPr>
        <w:t xml:space="preserve"> </w:t>
      </w:r>
      <w:r w:rsidR="0046327D" w:rsidRPr="00286CA6">
        <w:rPr>
          <w:rFonts w:ascii="Iskoola Pota" w:hAnsi="Iskoola Pota" w:cs="Iskoola Pota"/>
          <w:sz w:val="20"/>
        </w:rPr>
        <w:t xml:space="preserve">(the name for the German empire) and Hitler’s leadership.  They arrested labor union leaders, communists, socialists, Jews, Gypsies, Jehovah’s Witnesses, homosexuals, beggars, drunkards, and the physically and mentally disabled.  Prisoners had numbers tattooed on their arms and were forced to wear striped uniforms with patches that indicated their offense.  People accused of political crimes wore red patches, homosexuals wore pink, Jews yellow, and Jehovah’s Witnesses wore purple.  The process of labeling and </w:t>
      </w:r>
      <w:r w:rsidR="0046327D" w:rsidRPr="00286CA6">
        <w:rPr>
          <w:rFonts w:ascii="Iskoola Pota" w:hAnsi="Iskoola Pota" w:cs="Iskoola Pota"/>
          <w:sz w:val="20"/>
        </w:rPr>
        <w:lastRenderedPageBreak/>
        <w:t xml:space="preserve">tattooing the prisoners was part of the Nazi plan for </w:t>
      </w:r>
      <w:r w:rsidR="0046327D" w:rsidRPr="00286CA6">
        <w:rPr>
          <w:rFonts w:ascii="Iskoola Pota" w:hAnsi="Iskoola Pota" w:cs="Iskoola Pota"/>
          <w:b/>
          <w:i/>
          <w:sz w:val="20"/>
        </w:rPr>
        <w:t>de-humanization</w:t>
      </w:r>
      <w:r w:rsidR="0046327D" w:rsidRPr="00286CA6">
        <w:rPr>
          <w:rFonts w:ascii="Iskoola Pota" w:hAnsi="Iskoola Pota" w:cs="Iskoola Pota"/>
          <w:sz w:val="20"/>
        </w:rPr>
        <w:t>, taking away the human identity that gives people self-worth.  Guards mistreated workers, abused them, starved them, tortured them, and even murdered them.  People who survived the abuse often died from being worked to death.  At some camps, doctors even performed medical experiments on prisoners.</w:t>
      </w:r>
    </w:p>
    <w:p w:rsidR="0046327D" w:rsidRPr="00B27451" w:rsidRDefault="00286CA6" w:rsidP="00B27451">
      <w:pPr>
        <w:jc w:val="both"/>
        <w:rPr>
          <w:rFonts w:ascii="Iskoola Pota" w:hAnsi="Iskoola Pota" w:cs="Iskoola Pota"/>
        </w:rPr>
      </w:pPr>
      <w:r w:rsidRPr="00286CA6">
        <w:rPr>
          <w:rFonts w:ascii="Iskoola Pota" w:hAnsi="Iskoola Pota" w:cs="Iskoola Pota"/>
          <w:noProof/>
          <w:sz w:val="20"/>
        </w:rPr>
        <w:drawing>
          <wp:anchor distT="0" distB="0" distL="114300" distR="114300" simplePos="0" relativeHeight="251667456" behindDoc="0" locked="0" layoutInCell="1" allowOverlap="1" wp14:anchorId="6B387E11" wp14:editId="7149426A">
            <wp:simplePos x="0" y="0"/>
            <wp:positionH relativeFrom="column">
              <wp:posOffset>2540</wp:posOffset>
            </wp:positionH>
            <wp:positionV relativeFrom="paragraph">
              <wp:posOffset>-532765</wp:posOffset>
            </wp:positionV>
            <wp:extent cx="1744345" cy="2181225"/>
            <wp:effectExtent l="0" t="0" r="8255" b="9525"/>
            <wp:wrapSquare wrapText="bothSides"/>
            <wp:docPr id="7" name="Picture 7" descr="C:\Users\Scott\Documents\Bexley\PictureSets\WWII\European Theater\Holocaust\slides\Prisoners In Wobbelin Concentration C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ott\Documents\Bexley\PictureSets\WWII\European Theater\Holocaust\slides\Prisoners In Wobbelin Concentration Cam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4345" cy="2181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327D" w:rsidRPr="00286CA6" w:rsidRDefault="00286CA6" w:rsidP="00B27451">
      <w:pPr>
        <w:jc w:val="both"/>
        <w:rPr>
          <w:rFonts w:ascii="Iskoola Pota" w:hAnsi="Iskoola Pota" w:cs="Iskoola Pota"/>
          <w:sz w:val="20"/>
        </w:rPr>
      </w:pPr>
      <w:r w:rsidRPr="00286CA6">
        <w:rPr>
          <w:noProof/>
          <w:sz w:val="20"/>
        </w:rPr>
        <mc:AlternateContent>
          <mc:Choice Requires="wps">
            <w:drawing>
              <wp:anchor distT="0" distB="0" distL="114300" distR="114300" simplePos="0" relativeHeight="251669504" behindDoc="0" locked="0" layoutInCell="1" allowOverlap="1" wp14:anchorId="7551992B" wp14:editId="566E0313">
                <wp:simplePos x="0" y="0"/>
                <wp:positionH relativeFrom="column">
                  <wp:posOffset>-1868170</wp:posOffset>
                </wp:positionH>
                <wp:positionV relativeFrom="paragraph">
                  <wp:posOffset>1345565</wp:posOffset>
                </wp:positionV>
                <wp:extent cx="1743075" cy="635"/>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1743075" cy="635"/>
                        </a:xfrm>
                        <a:prstGeom prst="rect">
                          <a:avLst/>
                        </a:prstGeom>
                        <a:solidFill>
                          <a:prstClr val="white"/>
                        </a:solidFill>
                        <a:ln>
                          <a:noFill/>
                        </a:ln>
                        <a:effectLst/>
                      </wps:spPr>
                      <wps:txbx>
                        <w:txbxContent>
                          <w:p w:rsidR="00286CA6" w:rsidRPr="00E4042A" w:rsidRDefault="00286CA6" w:rsidP="00F90407">
                            <w:pPr>
                              <w:pStyle w:val="Caption"/>
                              <w:rPr>
                                <w:rFonts w:ascii="Iskoola Pota" w:hAnsi="Iskoola Pota" w:cs="Iskoola Pota"/>
                                <w:noProof/>
                              </w:rPr>
                            </w:pPr>
                            <w:r>
                              <w:t>Prisoners at a Concentration Camp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8" o:spid="_x0000_s1029" type="#_x0000_t202" style="position:absolute;left:0;text-align:left;margin-left:-147.1pt;margin-top:105.95pt;width:137.25pt;height:.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9TYNAIAAHIEAAAOAAAAZHJzL2Uyb0RvYy54bWysVE1v2zAMvQ/YfxB0X5yk6weMOEWWIsOA&#10;oC2QDD0rshwLkEWNUmJnv36UHKddt9Owi0KRFOn3HpnZfdcYdlToNdiCT0ZjzpSVUGq7L/j37erT&#10;HWc+CFsKA1YV/KQ8v59//DBrXa6mUIMpFTIqYn3euoLXIbg8y7ysVSP8CJyyFKwAGxHoivusRNFS&#10;9cZk0/H4JmsBS4cglffkfeiDfJ7qV5WS4amqvArMFJy+LaQT07mLZzafiXyPwtVanj9D/MNXNEJb&#10;anop9SCCYAfUf5RqtETwUIWRhCaDqtJSJQyEZjJ+h2ZTC6cSFiLHuwtN/v+VlY/HZ2S6LDgJZUVD&#10;Em1VF9gX6NhdZKd1PqekjaO00JGbVB78npwRdFdhE38JDqM48Xy6cBuLyfjo9vPV+PaaM0mxm6vr&#10;WCN7ferQh68KGhaNgiMJl/gUx7UPfeqQEjt5MLpcaWPiJQaWBtlRkMhtrYM6F/8ty9iYayG+6gv2&#10;HpWm5Nwlou1RRSt0uy5xMx0Q76A8EREI/SB5J1eauq+FD88CaXIIO21DeKKjMtAWHM4WZzXgz7/5&#10;Yz4JSlHOWprEgvsfB4GKM/PNktRxbAcDB2M3GPbQLIFwT2jPnEwmPcBgBrNCaF5oSRaxC4WEldSr&#10;4GEwl6HfB1oyqRaLlETD6URY242TsfTA8rZ7EejOGgWS9hGGGRX5O6n63CSWWxwC8Z50jLz2LJL+&#10;8UKDnSbhvIRxc97eU9brX8X8FwAAAP//AwBQSwMEFAAGAAgAAAAhAJaUw8njAAAADAEAAA8AAABk&#10;cnMvZG93bnJldi54bWxMj7FOwzAQhnck3sE6JBaUOjFRISFOVVUwlKUidGFzYzcOxOfIdtr07XEn&#10;GO/u03/fX61mM5CTcr63yCFbpEAUtlb22HHYf74lz0B8ECjFYFFxuCgPq/r2phKltGf8UKcmdCSG&#10;oC8FBx3CWFLqW62M8As7Koy3o3VGhDi6jkonzjHcDJSl6ZIa0WP8oMWoNlq1P81kOOzyr51+mI6v&#10;7+v80W3302b53TWc39/N6xcgQc3hD4arflSHOjod7ITSk4FDwoqcRZYDy7ICSESSrHgCcrhuWAq0&#10;ruj/EvUvAAAA//8DAFBLAQItABQABgAIAAAAIQC2gziS/gAAAOEBAAATAAAAAAAAAAAAAAAAAAAA&#10;AABbQ29udGVudF9UeXBlc10ueG1sUEsBAi0AFAAGAAgAAAAhADj9If/WAAAAlAEAAAsAAAAAAAAA&#10;AAAAAAAALwEAAF9yZWxzLy5yZWxzUEsBAi0AFAAGAAgAAAAhANRv1Ng0AgAAcgQAAA4AAAAAAAAA&#10;AAAAAAAALgIAAGRycy9lMm9Eb2MueG1sUEsBAi0AFAAGAAgAAAAhAJaUw8njAAAADAEAAA8AAAAA&#10;AAAAAAAAAAAAjgQAAGRycy9kb3ducmV2LnhtbFBLBQYAAAAABAAEAPMAAACeBQAAAAA=&#10;" stroked="f">
                <v:textbox style="mso-fit-shape-to-text:t" inset="0,0,0,0">
                  <w:txbxContent>
                    <w:p w:rsidR="00286CA6" w:rsidRPr="00E4042A" w:rsidRDefault="00286CA6" w:rsidP="00F90407">
                      <w:pPr>
                        <w:pStyle w:val="Caption"/>
                        <w:rPr>
                          <w:rFonts w:ascii="Iskoola Pota" w:hAnsi="Iskoola Pota" w:cs="Iskoola Pota"/>
                          <w:noProof/>
                        </w:rPr>
                      </w:pPr>
                      <w:r>
                        <w:t>Prisoners at a Concentration Camp</w:t>
                      </w:r>
                    </w:p>
                  </w:txbxContent>
                </v:textbox>
                <w10:wrap type="square"/>
              </v:shape>
            </w:pict>
          </mc:Fallback>
        </mc:AlternateContent>
      </w:r>
      <w:r w:rsidR="00F90407" w:rsidRPr="00286CA6">
        <w:rPr>
          <w:rFonts w:ascii="Iskoola Pota" w:hAnsi="Iskoola Pota" w:cs="Iskoola Pota"/>
          <w:sz w:val="20"/>
        </w:rPr>
        <w:t xml:space="preserve">By 1942, Nazi leaders at the </w:t>
      </w:r>
      <w:proofErr w:type="spellStart"/>
      <w:r w:rsidR="0046327D" w:rsidRPr="00286CA6">
        <w:rPr>
          <w:rFonts w:ascii="Iskoola Pota" w:hAnsi="Iskoola Pota" w:cs="Iskoola Pota"/>
          <w:b/>
          <w:i/>
          <w:sz w:val="20"/>
        </w:rPr>
        <w:t>Wannsee</w:t>
      </w:r>
      <w:proofErr w:type="spellEnd"/>
      <w:r w:rsidR="0046327D" w:rsidRPr="00286CA6">
        <w:rPr>
          <w:rFonts w:ascii="Iskoola Pota" w:hAnsi="Iskoola Pota" w:cs="Iskoola Pota"/>
          <w:b/>
          <w:i/>
          <w:sz w:val="20"/>
        </w:rPr>
        <w:t xml:space="preserve"> Conference</w:t>
      </w:r>
      <w:r w:rsidR="0046327D" w:rsidRPr="00286CA6">
        <w:rPr>
          <w:rFonts w:ascii="Iskoola Pota" w:hAnsi="Iskoola Pota" w:cs="Iskoola Pota"/>
          <w:sz w:val="20"/>
        </w:rPr>
        <w:t xml:space="preserve"> agreed to a plan to murder 11,000,000 European Jews.  So the </w:t>
      </w:r>
      <w:r w:rsidR="0046327D" w:rsidRPr="00286CA6">
        <w:rPr>
          <w:rFonts w:ascii="Iskoola Pota" w:hAnsi="Iskoola Pota" w:cs="Iskoola Pota"/>
          <w:b/>
          <w:i/>
          <w:sz w:val="20"/>
        </w:rPr>
        <w:t>Concentration Camps</w:t>
      </w:r>
      <w:r w:rsidR="0046327D" w:rsidRPr="00286CA6">
        <w:rPr>
          <w:rFonts w:ascii="Iskoola Pota" w:hAnsi="Iskoola Pota" w:cs="Iskoola Pota"/>
          <w:sz w:val="20"/>
        </w:rPr>
        <w:t xml:space="preserve"> became </w:t>
      </w:r>
      <w:r w:rsidR="0046327D" w:rsidRPr="00286CA6">
        <w:rPr>
          <w:rFonts w:ascii="Iskoola Pota" w:hAnsi="Iskoola Pota" w:cs="Iskoola Pota"/>
          <w:b/>
          <w:i/>
          <w:sz w:val="20"/>
        </w:rPr>
        <w:t>Death Camps</w:t>
      </w:r>
      <w:r w:rsidR="0046327D" w:rsidRPr="00286CA6">
        <w:rPr>
          <w:rFonts w:ascii="Iskoola Pota" w:hAnsi="Iskoola Pota" w:cs="Iskoola Pota"/>
          <w:sz w:val="20"/>
        </w:rPr>
        <w:t xml:space="preserve">.  One of the largest of the death camps was Auschwitz in southern Poland.  </w:t>
      </w:r>
      <w:r w:rsidR="000D6C4D" w:rsidRPr="00286CA6">
        <w:rPr>
          <w:rFonts w:ascii="Iskoola Pota" w:hAnsi="Iskoola Pota" w:cs="Iskoola Pota"/>
          <w:sz w:val="20"/>
        </w:rPr>
        <w:t>There, p</w:t>
      </w:r>
      <w:r w:rsidR="0046327D" w:rsidRPr="00286CA6">
        <w:rPr>
          <w:rFonts w:ascii="Iskoola Pota" w:hAnsi="Iskoola Pota" w:cs="Iskoola Pota"/>
          <w:sz w:val="20"/>
        </w:rPr>
        <w:t xml:space="preserve">risoners were told that they were going to take showers.  Once inside the large shower-like rooms, Nazis pumped the rooms full of poison gas.  Other camps simply lined up prisoners around a giant hole and shot people, pushing the bodies into the mass grave.  After the prisoners died, Nazis used the fat from people’s bodies to make soap; </w:t>
      </w:r>
      <w:r w:rsidR="00F90407" w:rsidRPr="00286CA6">
        <w:rPr>
          <w:rFonts w:ascii="Iskoola Pota" w:hAnsi="Iskoola Pota" w:cs="Iskoola Pota"/>
          <w:sz w:val="20"/>
        </w:rPr>
        <w:t>they used human hair to make wig</w:t>
      </w:r>
      <w:r w:rsidR="0046327D" w:rsidRPr="00286CA6">
        <w:rPr>
          <w:rFonts w:ascii="Iskoola Pota" w:hAnsi="Iskoola Pota" w:cs="Iskoola Pota"/>
          <w:sz w:val="20"/>
        </w:rPr>
        <w:t xml:space="preserve">s, slippers, and mattresses; and they removed gold fillings from the teeth of the dead, along with wedding rings and any other valuables.  The bodies were often burned in giant ovens called crematoriums.  After the war, the world </w:t>
      </w:r>
      <w:r w:rsidR="00A565AD">
        <w:rPr>
          <w:rFonts w:ascii="Iskoola Pota" w:hAnsi="Iskoola Pota" w:cs="Iskoola Pota"/>
          <w:sz w:val="20"/>
        </w:rPr>
        <w:t>learned</w:t>
      </w:r>
      <w:r w:rsidR="0046327D" w:rsidRPr="00286CA6">
        <w:rPr>
          <w:rFonts w:ascii="Iskoola Pota" w:hAnsi="Iskoola Pota" w:cs="Iskoola Pota"/>
          <w:sz w:val="20"/>
        </w:rPr>
        <w:t xml:space="preserve"> that the Nazis murdered around </w:t>
      </w:r>
      <w:r w:rsidR="00A565AD">
        <w:rPr>
          <w:rFonts w:ascii="Iskoola Pota" w:hAnsi="Iskoola Pota" w:cs="Iskoola Pota"/>
          <w:sz w:val="20"/>
        </w:rPr>
        <w:t>12</w:t>
      </w:r>
      <w:r w:rsidR="0046327D" w:rsidRPr="00286CA6">
        <w:rPr>
          <w:rFonts w:ascii="Iskoola Pota" w:hAnsi="Iskoola Pota" w:cs="Iskoola Pota"/>
          <w:sz w:val="20"/>
        </w:rPr>
        <w:t xml:space="preserve"> million </w:t>
      </w:r>
      <w:r w:rsidR="00A565AD">
        <w:rPr>
          <w:rFonts w:ascii="Iskoola Pota" w:hAnsi="Iskoola Pota" w:cs="Iskoola Pota"/>
          <w:sz w:val="20"/>
        </w:rPr>
        <w:t>people</w:t>
      </w:r>
      <w:r w:rsidR="0046327D" w:rsidRPr="00286CA6">
        <w:rPr>
          <w:rFonts w:ascii="Iskoola Pota" w:hAnsi="Iskoola Pota" w:cs="Iskoola Pota"/>
          <w:sz w:val="20"/>
        </w:rPr>
        <w:t>.</w:t>
      </w:r>
    </w:p>
    <w:p w:rsidR="00684842" w:rsidRPr="00B27451" w:rsidRDefault="00684842" w:rsidP="00B27451">
      <w:pPr>
        <w:jc w:val="both"/>
        <w:rPr>
          <w:rFonts w:ascii="Iskoola Pota" w:hAnsi="Iskoola Pota" w:cs="Iskoola Pota"/>
        </w:rPr>
      </w:pPr>
    </w:p>
    <w:p w:rsidR="00684842" w:rsidRPr="00F90407" w:rsidRDefault="00A565AD" w:rsidP="00B27451">
      <w:pPr>
        <w:pStyle w:val="Heading1"/>
        <w:rPr>
          <w:rFonts w:ascii="Eras Bold ITC" w:hAnsi="Eras Bold ITC"/>
        </w:rPr>
      </w:pPr>
      <w:r>
        <w:rPr>
          <w:noProof/>
        </w:rPr>
        <w:drawing>
          <wp:anchor distT="0" distB="0" distL="114300" distR="114300" simplePos="0" relativeHeight="251671552" behindDoc="0" locked="0" layoutInCell="1" allowOverlap="1" wp14:anchorId="48889D83" wp14:editId="3C0F876D">
            <wp:simplePos x="0" y="0"/>
            <wp:positionH relativeFrom="column">
              <wp:posOffset>4311015</wp:posOffset>
            </wp:positionH>
            <wp:positionV relativeFrom="paragraph">
              <wp:posOffset>152400</wp:posOffset>
            </wp:positionV>
            <wp:extent cx="1981200" cy="14287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b="53402"/>
                    <a:stretch/>
                  </pic:blipFill>
                  <pic:spPr bwMode="auto">
                    <a:xfrm>
                      <a:off x="0" y="0"/>
                      <a:ext cx="1981200" cy="1428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4842" w:rsidRPr="00F90407">
        <w:rPr>
          <w:rFonts w:ascii="Eras Bold ITC" w:hAnsi="Eras Bold ITC"/>
        </w:rPr>
        <w:t>THE ALLIES AND THE HOLOCAUST</w:t>
      </w:r>
    </w:p>
    <w:p w:rsidR="00684842" w:rsidRPr="00286CA6" w:rsidRDefault="00684842" w:rsidP="00B27451">
      <w:pPr>
        <w:jc w:val="both"/>
        <w:rPr>
          <w:rFonts w:ascii="Iskoola Pota" w:hAnsi="Iskoola Pota" w:cs="Iskoola Pota"/>
          <w:sz w:val="20"/>
        </w:rPr>
      </w:pPr>
      <w:r w:rsidRPr="00286CA6">
        <w:rPr>
          <w:rFonts w:ascii="Iskoola Pota" w:hAnsi="Iskoola Pota" w:cs="Iskoola Pota"/>
          <w:sz w:val="20"/>
        </w:rPr>
        <w:t>The horror of the Holocaust has caused many to wonder if the Allies could have done something</w:t>
      </w:r>
      <w:r w:rsidR="000D6C4D" w:rsidRPr="00286CA6">
        <w:rPr>
          <w:rFonts w:ascii="Iskoola Pota" w:hAnsi="Iskoola Pota" w:cs="Iskoola Pota"/>
          <w:sz w:val="20"/>
        </w:rPr>
        <w:t xml:space="preserve"> to stop Hitler</w:t>
      </w:r>
      <w:r w:rsidRPr="00286CA6">
        <w:rPr>
          <w:rFonts w:ascii="Iskoola Pota" w:hAnsi="Iskoola Pota" w:cs="Iskoola Pota"/>
          <w:sz w:val="20"/>
        </w:rPr>
        <w:t xml:space="preserve">.  Why did the United States not intervene sooner?  The United States State Department did nothing to relax immigration laws, thus condemning many Jews to death because they could not get into </w:t>
      </w:r>
      <w:r w:rsidR="000D6C4D" w:rsidRPr="00286CA6">
        <w:rPr>
          <w:rFonts w:ascii="Iskoola Pota" w:hAnsi="Iskoola Pota" w:cs="Iskoola Pota"/>
          <w:sz w:val="20"/>
        </w:rPr>
        <w:t>America</w:t>
      </w:r>
      <w:r w:rsidRPr="00286CA6">
        <w:rPr>
          <w:rFonts w:ascii="Iskoola Pota" w:hAnsi="Iskoola Pota" w:cs="Iskoola Pota"/>
          <w:sz w:val="20"/>
        </w:rPr>
        <w:t>.  Like Germany, the United States also had a tradition of anti-Semitism and especially believed that European immigrants came to America with radical ideas to overthrow American society.  Other American officials thought that the Ameri</w:t>
      </w:r>
      <w:r w:rsidR="00F90407" w:rsidRPr="00286CA6">
        <w:rPr>
          <w:rFonts w:ascii="Iskoola Pota" w:hAnsi="Iskoola Pota" w:cs="Iskoola Pota"/>
          <w:sz w:val="20"/>
        </w:rPr>
        <w:t>can economy could not handle the arrival</w:t>
      </w:r>
      <w:r w:rsidRPr="00286CA6">
        <w:rPr>
          <w:rFonts w:ascii="Iskoola Pota" w:hAnsi="Iskoola Pota" w:cs="Iskoola Pota"/>
          <w:sz w:val="20"/>
        </w:rPr>
        <w:t xml:space="preserve"> of immigrants during the late 1930s—they believed that more immigrants would mean more competit</w:t>
      </w:r>
      <w:r w:rsidR="000D6C4D" w:rsidRPr="00286CA6">
        <w:rPr>
          <w:rFonts w:ascii="Iskoola Pota" w:hAnsi="Iskoola Pota" w:cs="Iskoola Pota"/>
          <w:sz w:val="20"/>
        </w:rPr>
        <w:t xml:space="preserve">ion for jobs at a time when </w:t>
      </w:r>
      <w:r w:rsidR="00F90407" w:rsidRPr="00286CA6">
        <w:rPr>
          <w:rFonts w:ascii="Iskoola Pota" w:hAnsi="Iskoola Pota" w:cs="Iskoola Pota"/>
          <w:sz w:val="20"/>
        </w:rPr>
        <w:t>President Roosevelt’s New Deal still had not ended the Gre</w:t>
      </w:r>
      <w:r w:rsidRPr="00286CA6">
        <w:rPr>
          <w:rFonts w:ascii="Iskoola Pota" w:hAnsi="Iskoola Pota" w:cs="Iskoola Pota"/>
          <w:sz w:val="20"/>
        </w:rPr>
        <w:t>a</w:t>
      </w:r>
      <w:r w:rsidR="00F90407" w:rsidRPr="00286CA6">
        <w:rPr>
          <w:rFonts w:ascii="Iskoola Pota" w:hAnsi="Iskoola Pota" w:cs="Iskoola Pota"/>
          <w:sz w:val="20"/>
        </w:rPr>
        <w:t>t Depression.</w:t>
      </w:r>
    </w:p>
    <w:p w:rsidR="00F90407" w:rsidRPr="00B27451" w:rsidRDefault="00286CA6" w:rsidP="00B27451">
      <w:pPr>
        <w:jc w:val="both"/>
        <w:rPr>
          <w:rFonts w:ascii="Iskoola Pota" w:hAnsi="Iskoola Pota" w:cs="Iskoola Pota"/>
        </w:rPr>
      </w:pPr>
      <w:r w:rsidRPr="00286CA6">
        <w:rPr>
          <w:noProof/>
          <w:sz w:val="20"/>
        </w:rPr>
        <mc:AlternateContent>
          <mc:Choice Requires="wps">
            <w:drawing>
              <wp:anchor distT="0" distB="0" distL="114300" distR="114300" simplePos="0" relativeHeight="251673600" behindDoc="0" locked="0" layoutInCell="1" allowOverlap="1" wp14:anchorId="24814821" wp14:editId="0EB8E49F">
                <wp:simplePos x="0" y="0"/>
                <wp:positionH relativeFrom="column">
                  <wp:posOffset>4373880</wp:posOffset>
                </wp:positionH>
                <wp:positionV relativeFrom="paragraph">
                  <wp:posOffset>51435</wp:posOffset>
                </wp:positionV>
                <wp:extent cx="1981200" cy="304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981200" cy="304800"/>
                        </a:xfrm>
                        <a:prstGeom prst="rect">
                          <a:avLst/>
                        </a:prstGeom>
                        <a:solidFill>
                          <a:prstClr val="white"/>
                        </a:solidFill>
                        <a:ln>
                          <a:noFill/>
                        </a:ln>
                        <a:effectLst/>
                      </wps:spPr>
                      <wps:txbx>
                        <w:txbxContent>
                          <w:p w:rsidR="00286CA6" w:rsidRPr="007A4220" w:rsidRDefault="00286CA6" w:rsidP="007A4220">
                            <w:pPr>
                              <w:pStyle w:val="Caption"/>
                              <w:rPr>
                                <w:noProof/>
                              </w:rPr>
                            </w:pPr>
                            <w:r>
                              <w:t xml:space="preserve">Henry Ford’s </w:t>
                            </w:r>
                            <w:r>
                              <w:rPr>
                                <w:i/>
                              </w:rPr>
                              <w:t>Dearborn Independent</w:t>
                            </w:r>
                            <w:r>
                              <w:t xml:space="preserve"> </w:t>
                            </w:r>
                            <w:r w:rsidR="00A565AD">
                              <w:t>was an Anti-Jewish newspaper</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left:0;text-align:left;margin-left:344.4pt;margin-top:4.05pt;width:156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4juNAIAAHcEAAAOAAAAZHJzL2Uyb0RvYy54bWysVMFu2zAMvQ/YPwi6L066YsiCOEXWosOA&#10;oC2QDj0rshwLkEVNUmJnX78nOW67bqdhF5kin0jxPcrLq7417Kh80GRLPptMOVNWUqXtvuTfH28/&#10;zDkLUdhKGLKq5CcV+NXq/btl5xbqghoylfIMSWxYdK7kTYxuURRBNqoVYUJOWQRr8q2I2Pp9UXnR&#10;IXtriovp9FPRka+cJ6lCgPdmCPJVzl/XSsb7ug4qMlNy3C3m1ed1l9ZitRSLvReu0fJ8DfEPt2iF&#10;tij6nOpGRMEOXv+RqtXSU6A6TiS1BdW1lir3gG5m0zfdbBvhVO4F5AT3TFP4f2nl3fHBM11Buxln&#10;VrTQ6FH1kX2hnsEFfjoXFoBtHYCxhx/Y0R/gTG33tW/TFw0xxMH06ZndlE2mQ5/nM0jGmUTs4/Ry&#10;Dhvpi5fTzof4VVHLklFyD/UyqeK4CXGAjpBULJDR1a02Jm1S4Np4dhRQumt0VOfkv6GMTVhL6dSQ&#10;cPCoPCrnKqnhobFkxX7XZ4Iux6Z3VJ3AhadhmoKTtxrVNyLEB+ExPugRTyLeY6kNdSWns8VZQ/7n&#10;3/wJD1UR5azDOJY8/DgIrzgz3yz0TrM7Gn40dqNhD+01oW9IiNtkEwd8NKNZe2qf8FLWqQpCwkrU&#10;Knkczes4PAq8NKnW6wzChDoRN3brZEo9svzYPwnvzhpFqHtH46CKxRupBuzA+foQqdZZx8TrwCL0&#10;TxtMd56E80tMz+f1PqNe/herXwAAAP//AwBQSwMEFAAGAAgAAAAhAOLxTJrdAAAACQEAAA8AAABk&#10;cnMvZG93bnJldi54bWxMj8FOwzAMhu9IvENkJC6IJZ1EVZWm09jgBoeNaWevCW21xqmadO3eHu8E&#10;R/v/9flzsZpdJy52CK0nDclCgbBUedNSreHw/fGcgQgRyWDnyWq42gCr8v6uwNz4iXb2so+1YAiF&#10;HDU0Mfa5lKFqrMOw8L0lzn784DDyONTSDDgx3HVyqVQqHbbEFxrs7aax1Xk/Og3pdhinHW2etof3&#10;T/zq6+Xx7XrU+vFhXr+CiHaOf2W46bM6lOx08iOZIDpmZBmrRw1ZAuKWK6V4cdLwkiYgy0L+/6D8&#10;BQAA//8DAFBLAQItABQABgAIAAAAIQC2gziS/gAAAOEBAAATAAAAAAAAAAAAAAAAAAAAAABbQ29u&#10;dGVudF9UeXBlc10ueG1sUEsBAi0AFAAGAAgAAAAhADj9If/WAAAAlAEAAAsAAAAAAAAAAAAAAAAA&#10;LwEAAF9yZWxzLy5yZWxzUEsBAi0AFAAGAAgAAAAhAOs7iO40AgAAdwQAAA4AAAAAAAAAAAAAAAAA&#10;LgIAAGRycy9lMm9Eb2MueG1sUEsBAi0AFAAGAAgAAAAhAOLxTJrdAAAACQEAAA8AAAAAAAAAAAAA&#10;AAAAjgQAAGRycy9kb3ducmV2LnhtbFBLBQYAAAAABAAEAPMAAACYBQAAAAA=&#10;" stroked="f">
                <v:textbox inset="0,0,0,0">
                  <w:txbxContent>
                    <w:p w:rsidR="00286CA6" w:rsidRPr="007A4220" w:rsidRDefault="00286CA6" w:rsidP="007A4220">
                      <w:pPr>
                        <w:pStyle w:val="Caption"/>
                        <w:rPr>
                          <w:noProof/>
                        </w:rPr>
                      </w:pPr>
                      <w:r>
                        <w:t xml:space="preserve">Henry Ford’s </w:t>
                      </w:r>
                      <w:r>
                        <w:rPr>
                          <w:i/>
                        </w:rPr>
                        <w:t>Dearborn Independent</w:t>
                      </w:r>
                      <w:r>
                        <w:t xml:space="preserve"> </w:t>
                      </w:r>
                      <w:r w:rsidR="00A565AD">
                        <w:t>was an Anti-Jewish newspaper</w:t>
                      </w:r>
                      <w:r>
                        <w:t>.</w:t>
                      </w:r>
                    </w:p>
                  </w:txbxContent>
                </v:textbox>
                <w10:wrap type="square"/>
              </v:shape>
            </w:pict>
          </mc:Fallback>
        </mc:AlternateContent>
      </w:r>
    </w:p>
    <w:p w:rsidR="00684842" w:rsidRPr="00286CA6" w:rsidRDefault="00684842" w:rsidP="00B27451">
      <w:pPr>
        <w:jc w:val="both"/>
        <w:rPr>
          <w:rFonts w:ascii="Iskoola Pota" w:hAnsi="Iskoola Pota" w:cs="Iskoola Pota"/>
          <w:sz w:val="20"/>
        </w:rPr>
      </w:pPr>
      <w:r w:rsidRPr="00286CA6">
        <w:rPr>
          <w:rFonts w:ascii="Iskoola Pota" w:hAnsi="Iskoola Pota" w:cs="Iskoola Pota"/>
          <w:sz w:val="20"/>
        </w:rPr>
        <w:t xml:space="preserve">By 1942, reports of the mass killings of Jews and other Europeans had reached Americans.  Some American leaders, at first, dismissed the reports as Jewish propaganda.  The Allies, however, called a conference in Bermuda in 1943 to discuss the problem.  Faced with the evidence of Hitler’s mass murder of Jews and others, the Allies still did nothing immediately.  In 1944, President Franklin D. Roosevelt urged Congress to create the </w:t>
      </w:r>
      <w:r w:rsidRPr="00286CA6">
        <w:rPr>
          <w:rFonts w:ascii="Iskoola Pota" w:hAnsi="Iskoola Pota" w:cs="Iskoola Pota"/>
          <w:b/>
          <w:sz w:val="20"/>
        </w:rPr>
        <w:t>War Refugee Board</w:t>
      </w:r>
      <w:r w:rsidRPr="00286CA6">
        <w:rPr>
          <w:rFonts w:ascii="Iskoola Pota" w:hAnsi="Iskoola Pota" w:cs="Iskoola Pota"/>
          <w:i/>
          <w:sz w:val="20"/>
        </w:rPr>
        <w:t xml:space="preserve">, </w:t>
      </w:r>
      <w:r w:rsidRPr="00286CA6">
        <w:rPr>
          <w:rFonts w:ascii="Iskoola Pota" w:hAnsi="Iskoola Pota" w:cs="Iskoola Pota"/>
          <w:sz w:val="20"/>
        </w:rPr>
        <w:t>an agency that worked to help refugees from Europe.  The board did not get enough money from the United States government to do its job.  The board saved approximately 200,000 Jews but could have done more if it had adequate money.</w:t>
      </w:r>
    </w:p>
    <w:p w:rsidR="00684842" w:rsidRPr="00286CA6" w:rsidRDefault="00684842" w:rsidP="00B27451">
      <w:pPr>
        <w:jc w:val="both"/>
        <w:rPr>
          <w:rFonts w:ascii="Iskoola Pota" w:hAnsi="Iskoola Pota" w:cs="Iskoola Pota"/>
          <w:sz w:val="20"/>
        </w:rPr>
      </w:pPr>
    </w:p>
    <w:p w:rsidR="00684842" w:rsidRPr="00B27451" w:rsidRDefault="00684842" w:rsidP="00B27451">
      <w:pPr>
        <w:jc w:val="both"/>
        <w:rPr>
          <w:rFonts w:ascii="Iskoola Pota" w:hAnsi="Iskoola Pota" w:cs="Iskoola Pota"/>
        </w:rPr>
      </w:pPr>
      <w:r w:rsidRPr="00286CA6">
        <w:rPr>
          <w:rFonts w:ascii="Iskoola Pota" w:hAnsi="Iskoola Pota" w:cs="Iskoola Pota"/>
          <w:sz w:val="20"/>
        </w:rPr>
        <w:t>The magnitude of Hitler’s crimes against humanity became clear after the fall of Germany in 1945.  When Allied troops liberated the concentration camps, they saw the thin, gaunt faces of the survivors, the stacks of dead bodies, warehouses of human hair and gold, mass graves, and the ashes in the crematoriums.  Most of the soldiers could not even take in how horrible the experience must have been.  They were stunned by the evil of Nazi crimes.</w:t>
      </w:r>
    </w:p>
    <w:p w:rsidR="00684842" w:rsidRPr="00B27451" w:rsidRDefault="00684842" w:rsidP="00B27451">
      <w:pPr>
        <w:jc w:val="both"/>
        <w:rPr>
          <w:rFonts w:ascii="Iskoola Pota" w:hAnsi="Iskoola Pota" w:cs="Iskoola Pota"/>
        </w:rPr>
      </w:pPr>
    </w:p>
    <w:p w:rsidR="00684842" w:rsidRPr="000950DF" w:rsidRDefault="00684842" w:rsidP="00B27451">
      <w:pPr>
        <w:pStyle w:val="Heading1"/>
        <w:rPr>
          <w:rFonts w:ascii="Eras Bold ITC" w:hAnsi="Eras Bold ITC"/>
        </w:rPr>
      </w:pPr>
      <w:r w:rsidRPr="000950DF">
        <w:rPr>
          <w:rFonts w:ascii="Eras Bold ITC" w:hAnsi="Eras Bold ITC"/>
        </w:rPr>
        <w:t>THE RESULTS OF THE HOLOCAUST</w:t>
      </w:r>
    </w:p>
    <w:p w:rsidR="00684842" w:rsidRPr="00286CA6" w:rsidRDefault="00A565AD" w:rsidP="00B27451">
      <w:pPr>
        <w:jc w:val="both"/>
        <w:rPr>
          <w:rFonts w:ascii="Iskoola Pota" w:hAnsi="Iskoola Pota" w:cs="Iskoola Pota"/>
          <w:sz w:val="20"/>
        </w:rPr>
      </w:pPr>
      <w:r w:rsidRPr="00286CA6">
        <w:rPr>
          <w:noProof/>
          <w:sz w:val="20"/>
        </w:rPr>
        <w:drawing>
          <wp:anchor distT="0" distB="0" distL="114300" distR="114300" simplePos="0" relativeHeight="251670528" behindDoc="0" locked="0" layoutInCell="1" allowOverlap="1" wp14:anchorId="60A6C2AE" wp14:editId="788785C4">
            <wp:simplePos x="0" y="0"/>
            <wp:positionH relativeFrom="column">
              <wp:posOffset>1905</wp:posOffset>
            </wp:positionH>
            <wp:positionV relativeFrom="paragraph">
              <wp:posOffset>37465</wp:posOffset>
            </wp:positionV>
            <wp:extent cx="2114550" cy="1576705"/>
            <wp:effectExtent l="0" t="0" r="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114550" cy="1576705"/>
                    </a:xfrm>
                    <a:prstGeom prst="rect">
                      <a:avLst/>
                    </a:prstGeom>
                  </pic:spPr>
                </pic:pic>
              </a:graphicData>
            </a:graphic>
            <wp14:sizeRelH relativeFrom="page">
              <wp14:pctWidth>0</wp14:pctWidth>
            </wp14:sizeRelH>
            <wp14:sizeRelV relativeFrom="page">
              <wp14:pctHeight>0</wp14:pctHeight>
            </wp14:sizeRelV>
          </wp:anchor>
        </w:drawing>
      </w:r>
      <w:r w:rsidR="00684842" w:rsidRPr="00286CA6">
        <w:rPr>
          <w:rFonts w:ascii="Iskoola Pota" w:hAnsi="Iskoola Pota" w:cs="Iskoola Pota"/>
          <w:sz w:val="20"/>
        </w:rPr>
        <w:t>World-wide sympathy for t</w:t>
      </w:r>
      <w:r w:rsidR="000D6C4D" w:rsidRPr="00286CA6">
        <w:rPr>
          <w:rFonts w:ascii="Iskoola Pota" w:hAnsi="Iskoola Pota" w:cs="Iskoola Pota"/>
          <w:sz w:val="20"/>
        </w:rPr>
        <w:t>he Jewish situation after</w:t>
      </w:r>
      <w:r w:rsidR="00684842" w:rsidRPr="00286CA6">
        <w:rPr>
          <w:rFonts w:ascii="Iskoola Pota" w:hAnsi="Iskoola Pota" w:cs="Iskoola Pota"/>
          <w:sz w:val="20"/>
        </w:rPr>
        <w:t xml:space="preserve"> the Holocaust helped to encourage world leaders to support the creation of a new state for Jews, the state of </w:t>
      </w:r>
      <w:r w:rsidR="00684842" w:rsidRPr="00286CA6">
        <w:rPr>
          <w:rFonts w:ascii="Iskoola Pota" w:hAnsi="Iskoola Pota" w:cs="Iskoola Pota"/>
          <w:b/>
          <w:i/>
          <w:sz w:val="20"/>
        </w:rPr>
        <w:t>Israel</w:t>
      </w:r>
      <w:r w:rsidR="00684842" w:rsidRPr="00286CA6">
        <w:rPr>
          <w:rFonts w:ascii="Iskoola Pota" w:hAnsi="Iskoola Pota" w:cs="Iskoola Pota"/>
          <w:sz w:val="20"/>
        </w:rPr>
        <w:t xml:space="preserve">.  Formed in 1948, the state of Israel was carved from </w:t>
      </w:r>
      <w:r w:rsidR="00E039AF" w:rsidRPr="00286CA6">
        <w:rPr>
          <w:rFonts w:ascii="Iskoola Pota" w:hAnsi="Iskoola Pota" w:cs="Iskoola Pota"/>
          <w:sz w:val="20"/>
        </w:rPr>
        <w:t xml:space="preserve">territory under the control of the British.  </w:t>
      </w:r>
    </w:p>
    <w:p w:rsidR="00E039AF" w:rsidRPr="00286CA6" w:rsidRDefault="00E039AF" w:rsidP="00B27451">
      <w:pPr>
        <w:jc w:val="both"/>
        <w:rPr>
          <w:rFonts w:ascii="Iskoola Pota" w:hAnsi="Iskoola Pota" w:cs="Iskoola Pota"/>
          <w:sz w:val="20"/>
        </w:rPr>
      </w:pPr>
    </w:p>
    <w:p w:rsidR="00E039AF" w:rsidRPr="00286CA6" w:rsidRDefault="00E039AF" w:rsidP="00B27451">
      <w:pPr>
        <w:jc w:val="both"/>
        <w:rPr>
          <w:rFonts w:ascii="Iskoola Pota" w:hAnsi="Iskoola Pota" w:cs="Iskoola Pota"/>
          <w:sz w:val="20"/>
        </w:rPr>
      </w:pPr>
      <w:r w:rsidRPr="00286CA6">
        <w:rPr>
          <w:rFonts w:ascii="Iskoola Pota" w:hAnsi="Iskoola Pota" w:cs="Iskoola Pota"/>
          <w:sz w:val="20"/>
        </w:rPr>
        <w:t xml:space="preserve">The world also watched as the trials of the Nazis responsible for the genocide took place in Nuremburg, Germany.  Many Nazi leaders were tried for </w:t>
      </w:r>
      <w:r w:rsidRPr="00286CA6">
        <w:rPr>
          <w:rFonts w:ascii="Iskoola Pota" w:hAnsi="Iskoola Pota" w:cs="Iskoola Pota"/>
          <w:b/>
          <w:i/>
          <w:sz w:val="20"/>
        </w:rPr>
        <w:t>War Crimes</w:t>
      </w:r>
      <w:r w:rsidRPr="00286CA6">
        <w:rPr>
          <w:rFonts w:ascii="Iskoola Pota" w:hAnsi="Iskoola Pota" w:cs="Iskoola Pota"/>
          <w:i/>
          <w:sz w:val="20"/>
        </w:rPr>
        <w:t xml:space="preserve">, </w:t>
      </w:r>
      <w:r w:rsidR="000D6C4D" w:rsidRPr="00286CA6">
        <w:rPr>
          <w:rFonts w:ascii="Iskoola Pota" w:hAnsi="Iskoola Pota" w:cs="Iskoola Pota"/>
          <w:sz w:val="20"/>
        </w:rPr>
        <w:t>(</w:t>
      </w:r>
      <w:r w:rsidRPr="00286CA6">
        <w:rPr>
          <w:rFonts w:ascii="Iskoola Pota" w:hAnsi="Iskoola Pota" w:cs="Iskoola Pota"/>
          <w:sz w:val="20"/>
        </w:rPr>
        <w:t>unacceptable crimes against soldiers</w:t>
      </w:r>
      <w:r w:rsidR="000D6C4D" w:rsidRPr="00286CA6">
        <w:rPr>
          <w:rFonts w:ascii="Iskoola Pota" w:hAnsi="Iskoola Pota" w:cs="Iskoola Pota"/>
          <w:sz w:val="20"/>
        </w:rPr>
        <w:t>)</w:t>
      </w:r>
      <w:r w:rsidRPr="00286CA6">
        <w:rPr>
          <w:rFonts w:ascii="Iskoola Pota" w:hAnsi="Iskoola Pota" w:cs="Iskoola Pota"/>
          <w:sz w:val="20"/>
        </w:rPr>
        <w:t xml:space="preserve"> and </w:t>
      </w:r>
      <w:r w:rsidRPr="00286CA6">
        <w:rPr>
          <w:rFonts w:ascii="Iskoola Pota" w:hAnsi="Iskoola Pota" w:cs="Iskoola Pota"/>
          <w:b/>
          <w:i/>
          <w:sz w:val="20"/>
        </w:rPr>
        <w:t>Crimes against Humanity</w:t>
      </w:r>
      <w:r w:rsidR="000D6C4D" w:rsidRPr="00286CA6">
        <w:rPr>
          <w:rFonts w:ascii="Iskoola Pota" w:hAnsi="Iskoola Pota" w:cs="Iskoola Pota"/>
          <w:sz w:val="20"/>
        </w:rPr>
        <w:t xml:space="preserve"> (</w:t>
      </w:r>
      <w:r w:rsidRPr="00286CA6">
        <w:rPr>
          <w:rFonts w:ascii="Iskoola Pota" w:hAnsi="Iskoola Pota" w:cs="Iskoola Pota"/>
          <w:sz w:val="20"/>
        </w:rPr>
        <w:t>crimes involving the murder of civilians</w:t>
      </w:r>
      <w:r w:rsidR="009046BF" w:rsidRPr="00286CA6">
        <w:rPr>
          <w:rFonts w:ascii="Iskoola Pota" w:hAnsi="Iskoola Pota" w:cs="Iskoola Pota"/>
          <w:sz w:val="20"/>
        </w:rPr>
        <w:t>)</w:t>
      </w:r>
      <w:r w:rsidRPr="00286CA6">
        <w:rPr>
          <w:rFonts w:ascii="Iskoola Pota" w:hAnsi="Iskoola Pota" w:cs="Iskoola Pota"/>
          <w:sz w:val="20"/>
        </w:rPr>
        <w:t xml:space="preserve">.  Some of the Nazi leaders tried to defend their actions by saying that they had simply been “following orders.”  At the end of the trials, 12 of the 24 defendants were found guilty and sentenced to death.  The </w:t>
      </w:r>
      <w:r w:rsidRPr="00286CA6">
        <w:rPr>
          <w:rFonts w:ascii="Iskoola Pota" w:hAnsi="Iskoola Pota" w:cs="Iskoola Pota"/>
          <w:b/>
          <w:i/>
          <w:sz w:val="20"/>
        </w:rPr>
        <w:t>Nuremburg Trials</w:t>
      </w:r>
      <w:r w:rsidRPr="00286CA6">
        <w:rPr>
          <w:rFonts w:ascii="Iskoola Pota" w:hAnsi="Iskoola Pota" w:cs="Iskoola Pota"/>
          <w:sz w:val="20"/>
        </w:rPr>
        <w:t xml:space="preserve"> established the principle that people who commit evil crimes against humanity are still responsible for the</w:t>
      </w:r>
      <w:r w:rsidR="000D6C4D" w:rsidRPr="00286CA6">
        <w:rPr>
          <w:rFonts w:ascii="Iskoola Pota" w:hAnsi="Iskoola Pota" w:cs="Iskoola Pota"/>
          <w:sz w:val="20"/>
        </w:rPr>
        <w:t>ir actions even if they were following orders</w:t>
      </w:r>
      <w:r w:rsidRPr="00286CA6">
        <w:rPr>
          <w:rFonts w:ascii="Iskoola Pota" w:hAnsi="Iskoola Pota" w:cs="Iskoola Pota"/>
          <w:sz w:val="20"/>
        </w:rPr>
        <w:t>.</w:t>
      </w:r>
    </w:p>
    <w:p w:rsidR="00286CA6" w:rsidRDefault="00286CA6" w:rsidP="00774D54">
      <w:pPr>
        <w:pStyle w:val="Heading3"/>
      </w:pPr>
    </w:p>
    <w:p w:rsidR="00286CA6" w:rsidRDefault="00286CA6" w:rsidP="00774D54">
      <w:pPr>
        <w:pStyle w:val="Heading3"/>
      </w:pPr>
    </w:p>
    <w:p w:rsidR="00286CA6" w:rsidRDefault="00286CA6" w:rsidP="00774D54">
      <w:pPr>
        <w:pStyle w:val="Heading3"/>
      </w:pPr>
    </w:p>
    <w:p w:rsidR="000950DF" w:rsidRPr="00774D54" w:rsidRDefault="000950DF" w:rsidP="00774D54">
      <w:pPr>
        <w:pStyle w:val="Heading3"/>
      </w:pPr>
      <w:r w:rsidRPr="00774D54">
        <w:t>Primary Sources on the Holocaust</w:t>
      </w:r>
    </w:p>
    <w:p w:rsidR="00774D54" w:rsidRDefault="00774D54" w:rsidP="00B27451">
      <w:pPr>
        <w:jc w:val="both"/>
        <w:rPr>
          <w:rFonts w:ascii="Iskoola Pota" w:hAnsi="Iskoola Pota" w:cs="Iskoola Pota"/>
        </w:rPr>
      </w:pPr>
    </w:p>
    <w:p w:rsidR="00774D54" w:rsidRPr="001C35EE" w:rsidRDefault="00774D54" w:rsidP="00B27451">
      <w:pPr>
        <w:jc w:val="both"/>
        <w:rPr>
          <w:rFonts w:ascii="Times New Roman" w:hAnsi="Times New Roman" w:cs="Times New Roman"/>
          <w:b/>
        </w:rPr>
      </w:pPr>
      <w:r w:rsidRPr="001C35EE">
        <w:rPr>
          <w:rFonts w:ascii="Times New Roman" w:hAnsi="Times New Roman" w:cs="Times New Roman"/>
          <w:b/>
        </w:rPr>
        <w:t xml:space="preserve">Orders for </w:t>
      </w:r>
      <w:proofErr w:type="spellStart"/>
      <w:r w:rsidRPr="001C35EE">
        <w:rPr>
          <w:rFonts w:ascii="Times New Roman" w:hAnsi="Times New Roman" w:cs="Times New Roman"/>
          <w:b/>
          <w:i/>
        </w:rPr>
        <w:t>Kristallnacht</w:t>
      </w:r>
      <w:proofErr w:type="spellEnd"/>
    </w:p>
    <w:p w:rsidR="00774D54" w:rsidRPr="001C35EE" w:rsidRDefault="00774D54" w:rsidP="001C35EE">
      <w:pPr>
        <w:ind w:left="180"/>
        <w:jc w:val="both"/>
        <w:rPr>
          <w:rFonts w:ascii="Times New Roman" w:hAnsi="Times New Roman" w:cs="Times New Roman"/>
        </w:rPr>
      </w:pPr>
      <w:proofErr w:type="gramStart"/>
      <w:r w:rsidRPr="001C35EE">
        <w:rPr>
          <w:rFonts w:ascii="Times New Roman" w:hAnsi="Times New Roman" w:cs="Times New Roman"/>
        </w:rPr>
        <w:t>Message from SS-</w:t>
      </w:r>
      <w:proofErr w:type="spellStart"/>
      <w:r w:rsidRPr="001C35EE">
        <w:rPr>
          <w:rFonts w:ascii="Times New Roman" w:hAnsi="Times New Roman" w:cs="Times New Roman"/>
        </w:rPr>
        <w:t>Grupenf</w:t>
      </w:r>
      <w:r w:rsidR="00BB799F" w:rsidRPr="001C35EE">
        <w:rPr>
          <w:rFonts w:ascii="Times New Roman" w:hAnsi="Times New Roman" w:cs="Times New Roman"/>
        </w:rPr>
        <w:t>ü</w:t>
      </w:r>
      <w:r w:rsidRPr="001C35EE">
        <w:rPr>
          <w:rFonts w:ascii="Times New Roman" w:hAnsi="Times New Roman" w:cs="Times New Roman"/>
        </w:rPr>
        <w:t>hrer</w:t>
      </w:r>
      <w:proofErr w:type="spellEnd"/>
      <w:r w:rsidRPr="001C35EE">
        <w:rPr>
          <w:rFonts w:ascii="Times New Roman" w:hAnsi="Times New Roman" w:cs="Times New Roman"/>
        </w:rPr>
        <w:t xml:space="preserve"> </w:t>
      </w:r>
      <w:proofErr w:type="spellStart"/>
      <w:r w:rsidRPr="001C35EE">
        <w:rPr>
          <w:rFonts w:ascii="Times New Roman" w:hAnsi="Times New Roman" w:cs="Times New Roman"/>
        </w:rPr>
        <w:t>Heydrich</w:t>
      </w:r>
      <w:proofErr w:type="spellEnd"/>
      <w:r w:rsidRPr="001C35EE">
        <w:rPr>
          <w:rFonts w:ascii="Times New Roman" w:hAnsi="Times New Roman" w:cs="Times New Roman"/>
        </w:rPr>
        <w:t xml:space="preserve"> to all State Police Main Offices and Field Offices, November 10 1938 (from Nazi Conspiracy and Aggression - Washington, U.S Govt. Print.</w:t>
      </w:r>
      <w:proofErr w:type="gramEnd"/>
      <w:r w:rsidRPr="001C35EE">
        <w:rPr>
          <w:rFonts w:ascii="Times New Roman" w:hAnsi="Times New Roman" w:cs="Times New Roman"/>
        </w:rPr>
        <w:t xml:space="preserve"> Off., 1946, Vol. III, p. 545-547).</w:t>
      </w:r>
    </w:p>
    <w:p w:rsidR="00BB799F" w:rsidRPr="001C35EE" w:rsidRDefault="00BB799F" w:rsidP="001C35EE">
      <w:pPr>
        <w:ind w:left="180"/>
        <w:jc w:val="both"/>
        <w:rPr>
          <w:rFonts w:ascii="Times New Roman" w:hAnsi="Times New Roman" w:cs="Times New Roman"/>
        </w:rPr>
      </w:pPr>
    </w:p>
    <w:p w:rsidR="00774D54" w:rsidRPr="001C35EE" w:rsidRDefault="00774D54" w:rsidP="001C35EE">
      <w:pPr>
        <w:ind w:left="180"/>
        <w:jc w:val="both"/>
        <w:rPr>
          <w:rFonts w:ascii="Times New Roman" w:hAnsi="Times New Roman" w:cs="Times New Roman"/>
        </w:rPr>
      </w:pPr>
      <w:r w:rsidRPr="001C35EE">
        <w:rPr>
          <w:rFonts w:ascii="Times New Roman" w:hAnsi="Times New Roman" w:cs="Times New Roman"/>
        </w:rPr>
        <w:t>Regards: Measures against Jews tonight.</w:t>
      </w:r>
    </w:p>
    <w:p w:rsidR="00774D54" w:rsidRPr="001C35EE" w:rsidRDefault="00774D54" w:rsidP="001C35EE">
      <w:pPr>
        <w:ind w:left="180"/>
        <w:jc w:val="both"/>
        <w:rPr>
          <w:rFonts w:ascii="Times New Roman" w:hAnsi="Times New Roman" w:cs="Times New Roman"/>
        </w:rPr>
      </w:pPr>
    </w:p>
    <w:p w:rsidR="00774D54" w:rsidRPr="001C35EE" w:rsidRDefault="00774D54" w:rsidP="001C35EE">
      <w:pPr>
        <w:pStyle w:val="BodyTextIndent"/>
        <w:rPr>
          <w:rFonts w:ascii="Times New Roman" w:hAnsi="Times New Roman" w:cs="Times New Roman"/>
        </w:rPr>
      </w:pPr>
      <w:r w:rsidRPr="001C35EE">
        <w:rPr>
          <w:rFonts w:ascii="Times New Roman" w:hAnsi="Times New Roman" w:cs="Times New Roman"/>
        </w:rPr>
        <w:t xml:space="preserve">a) Only such measures may be taken which do not jeopardize German life or property (for instance, burning of synagogues only if there is no danger of fires for the </w:t>
      </w:r>
      <w:proofErr w:type="spellStart"/>
      <w:r w:rsidRPr="001C35EE">
        <w:rPr>
          <w:rFonts w:ascii="Times New Roman" w:hAnsi="Times New Roman" w:cs="Times New Roman"/>
        </w:rPr>
        <w:t>neighbourhoods</w:t>
      </w:r>
      <w:proofErr w:type="spellEnd"/>
      <w:r w:rsidRPr="001C35EE">
        <w:rPr>
          <w:rFonts w:ascii="Times New Roman" w:hAnsi="Times New Roman" w:cs="Times New Roman"/>
        </w:rPr>
        <w:t>).</w:t>
      </w:r>
    </w:p>
    <w:p w:rsidR="00774D54" w:rsidRPr="001C35EE" w:rsidRDefault="00774D54" w:rsidP="001C35EE">
      <w:pPr>
        <w:ind w:left="180"/>
        <w:jc w:val="both"/>
        <w:rPr>
          <w:rFonts w:ascii="Times New Roman" w:hAnsi="Times New Roman" w:cs="Times New Roman"/>
        </w:rPr>
      </w:pPr>
    </w:p>
    <w:p w:rsidR="00774D54" w:rsidRPr="001C35EE" w:rsidRDefault="00774D54" w:rsidP="001C35EE">
      <w:pPr>
        <w:ind w:left="180"/>
        <w:jc w:val="both"/>
        <w:rPr>
          <w:rFonts w:ascii="Times New Roman" w:hAnsi="Times New Roman" w:cs="Times New Roman"/>
        </w:rPr>
      </w:pPr>
      <w:r w:rsidRPr="001C35EE">
        <w:rPr>
          <w:rFonts w:ascii="Times New Roman" w:hAnsi="Times New Roman" w:cs="Times New Roman"/>
        </w:rPr>
        <w:t>b) Business establishments and homes of Jews may be destroyed but not looted. The police have been instructed to supervise the execution of these directives and to arrest looters.</w:t>
      </w:r>
    </w:p>
    <w:p w:rsidR="000950DF" w:rsidRPr="001C35EE" w:rsidRDefault="000950DF" w:rsidP="00B27451">
      <w:pPr>
        <w:jc w:val="both"/>
        <w:rPr>
          <w:rFonts w:ascii="Times New Roman" w:hAnsi="Times New Roman" w:cs="Times New Roman"/>
        </w:rPr>
      </w:pPr>
    </w:p>
    <w:p w:rsidR="000950DF" w:rsidRPr="001C35EE" w:rsidRDefault="000950DF" w:rsidP="00B27451">
      <w:pPr>
        <w:jc w:val="both"/>
        <w:rPr>
          <w:rFonts w:ascii="Times New Roman" w:hAnsi="Times New Roman" w:cs="Times New Roman"/>
          <w:b/>
        </w:rPr>
      </w:pPr>
      <w:r w:rsidRPr="001C35EE">
        <w:rPr>
          <w:rFonts w:ascii="Times New Roman" w:hAnsi="Times New Roman" w:cs="Times New Roman"/>
          <w:b/>
        </w:rPr>
        <w:t xml:space="preserve">Excerpts from the </w:t>
      </w:r>
      <w:proofErr w:type="spellStart"/>
      <w:r w:rsidRPr="001C35EE">
        <w:rPr>
          <w:rFonts w:ascii="Times New Roman" w:hAnsi="Times New Roman" w:cs="Times New Roman"/>
          <w:b/>
        </w:rPr>
        <w:t>Wannsee</w:t>
      </w:r>
      <w:proofErr w:type="spellEnd"/>
      <w:r w:rsidRPr="001C35EE">
        <w:rPr>
          <w:rFonts w:ascii="Times New Roman" w:hAnsi="Times New Roman" w:cs="Times New Roman"/>
          <w:b/>
        </w:rPr>
        <w:t xml:space="preserve"> Meeting, 1942:</w:t>
      </w:r>
    </w:p>
    <w:p w:rsidR="000950DF" w:rsidRPr="001C35EE" w:rsidRDefault="000950DF" w:rsidP="00B27451">
      <w:pPr>
        <w:jc w:val="both"/>
        <w:rPr>
          <w:rFonts w:ascii="Times New Roman" w:hAnsi="Times New Roman" w:cs="Times New Roman"/>
        </w:rPr>
      </w:pPr>
    </w:p>
    <w:p w:rsidR="00774D54" w:rsidRPr="001C35EE" w:rsidRDefault="00774D54" w:rsidP="001C35EE">
      <w:pPr>
        <w:ind w:left="180"/>
        <w:jc w:val="both"/>
        <w:rPr>
          <w:rFonts w:ascii="Times New Roman" w:hAnsi="Times New Roman" w:cs="Times New Roman"/>
        </w:rPr>
      </w:pPr>
      <w:r w:rsidRPr="001C35EE">
        <w:rPr>
          <w:rFonts w:ascii="Times New Roman" w:hAnsi="Times New Roman" w:cs="Times New Roman"/>
        </w:rPr>
        <w:t>III. Another possible solution of the problem has now taken the place of emigration, i.e. the evacuation of the Jews to the East, provided that the Führer gives the appropriate approval in advance.</w:t>
      </w:r>
    </w:p>
    <w:p w:rsidR="00774D54" w:rsidRPr="001C35EE" w:rsidRDefault="00774D54" w:rsidP="001C35EE">
      <w:pPr>
        <w:ind w:left="180"/>
        <w:jc w:val="both"/>
        <w:rPr>
          <w:rFonts w:ascii="Times New Roman" w:hAnsi="Times New Roman" w:cs="Times New Roman"/>
        </w:rPr>
      </w:pPr>
    </w:p>
    <w:p w:rsidR="00774D54" w:rsidRPr="001C35EE" w:rsidRDefault="00774D54" w:rsidP="001C35EE">
      <w:pPr>
        <w:pStyle w:val="BodyTextIndent"/>
        <w:rPr>
          <w:rFonts w:ascii="Times New Roman" w:hAnsi="Times New Roman" w:cs="Times New Roman"/>
        </w:rPr>
      </w:pPr>
      <w:r w:rsidRPr="001C35EE">
        <w:rPr>
          <w:rFonts w:ascii="Times New Roman" w:hAnsi="Times New Roman" w:cs="Times New Roman"/>
        </w:rPr>
        <w:t>These actions are, however, only to be considered provisional, but practical experience is already being collected which is of the greatest importance in relation to the future final solution of the Jewish question.</w:t>
      </w:r>
    </w:p>
    <w:p w:rsidR="00774D54" w:rsidRPr="001C35EE" w:rsidRDefault="00774D54" w:rsidP="001C35EE">
      <w:pPr>
        <w:ind w:left="180"/>
        <w:jc w:val="both"/>
        <w:rPr>
          <w:rFonts w:ascii="Times New Roman" w:hAnsi="Times New Roman" w:cs="Times New Roman"/>
        </w:rPr>
      </w:pPr>
    </w:p>
    <w:p w:rsidR="00774D54" w:rsidRPr="001C35EE" w:rsidRDefault="00774D54" w:rsidP="001C35EE">
      <w:pPr>
        <w:ind w:left="180"/>
        <w:jc w:val="both"/>
        <w:rPr>
          <w:rFonts w:ascii="Times New Roman" w:hAnsi="Times New Roman" w:cs="Times New Roman"/>
        </w:rPr>
      </w:pPr>
      <w:r w:rsidRPr="001C35EE">
        <w:rPr>
          <w:rFonts w:ascii="Times New Roman" w:hAnsi="Times New Roman" w:cs="Times New Roman"/>
        </w:rPr>
        <w:t>Approximately 11 million Jews will be involved in the final solution of the European Jewish question, distributed as follows</w:t>
      </w:r>
      <w:r w:rsidR="009046BF">
        <w:rPr>
          <w:rFonts w:ascii="Times New Roman" w:hAnsi="Times New Roman" w:cs="Times New Roman"/>
        </w:rPr>
        <w:t xml:space="preserve"> among the individual countries. . . .</w:t>
      </w:r>
    </w:p>
    <w:p w:rsidR="00774D54" w:rsidRPr="001C35EE" w:rsidRDefault="00774D54" w:rsidP="00774D54">
      <w:pPr>
        <w:jc w:val="both"/>
        <w:rPr>
          <w:rFonts w:ascii="Times New Roman" w:hAnsi="Times New Roman" w:cs="Times New Roman"/>
        </w:rPr>
      </w:pPr>
    </w:p>
    <w:p w:rsidR="00774D54" w:rsidRPr="001C35EE" w:rsidRDefault="00BB799F" w:rsidP="00774D54">
      <w:pPr>
        <w:jc w:val="both"/>
        <w:rPr>
          <w:rFonts w:ascii="Times New Roman" w:hAnsi="Times New Roman" w:cs="Times New Roman"/>
          <w:b/>
        </w:rPr>
      </w:pPr>
      <w:r w:rsidRPr="001C35EE">
        <w:rPr>
          <w:rFonts w:ascii="Times New Roman" w:hAnsi="Times New Roman" w:cs="Times New Roman"/>
          <w:b/>
        </w:rPr>
        <w:t xml:space="preserve">“Rabbis Report 'Cold Welcome' At White House,” </w:t>
      </w:r>
      <w:r w:rsidRPr="001C35EE">
        <w:rPr>
          <w:rFonts w:ascii="Times New Roman" w:hAnsi="Times New Roman" w:cs="Times New Roman"/>
          <w:b/>
          <w:i/>
        </w:rPr>
        <w:t>Washington Times Herald</w:t>
      </w:r>
      <w:r w:rsidRPr="001C35EE">
        <w:rPr>
          <w:rFonts w:ascii="Times New Roman" w:hAnsi="Times New Roman" w:cs="Times New Roman"/>
          <w:b/>
        </w:rPr>
        <w:t>, October 6, 1943</w:t>
      </w:r>
    </w:p>
    <w:p w:rsidR="00774D54" w:rsidRPr="001C35EE" w:rsidRDefault="00774D54" w:rsidP="00774D54">
      <w:pPr>
        <w:jc w:val="both"/>
        <w:rPr>
          <w:rFonts w:ascii="Times New Roman" w:hAnsi="Times New Roman" w:cs="Times New Roman"/>
        </w:rPr>
      </w:pPr>
    </w:p>
    <w:p w:rsidR="00774D54" w:rsidRPr="001C35EE" w:rsidRDefault="00774D54" w:rsidP="001C35EE">
      <w:pPr>
        <w:ind w:left="180"/>
        <w:jc w:val="both"/>
        <w:rPr>
          <w:rFonts w:ascii="Times New Roman" w:hAnsi="Times New Roman" w:cs="Times New Roman"/>
        </w:rPr>
      </w:pPr>
      <w:r w:rsidRPr="001C35EE">
        <w:rPr>
          <w:rFonts w:ascii="Times New Roman" w:hAnsi="Times New Roman" w:cs="Times New Roman"/>
        </w:rPr>
        <w:t>What was described as a "chilly reception" greeted representatives of the pilgrimage of 500 Orthodox rabbis to Washington when they arrived at the White House yesterday to place before President Roosevelt petitions for U.S. aid in rescuing Jews trapped in Europe and in obtaining British consent for free entry of Jews into Palestine.</w:t>
      </w:r>
    </w:p>
    <w:p w:rsidR="00774D54" w:rsidRPr="001C35EE" w:rsidRDefault="00774D54" w:rsidP="001C35EE">
      <w:pPr>
        <w:ind w:left="180"/>
        <w:jc w:val="both"/>
        <w:rPr>
          <w:rFonts w:ascii="Times New Roman" w:hAnsi="Times New Roman" w:cs="Times New Roman"/>
        </w:rPr>
      </w:pPr>
    </w:p>
    <w:p w:rsidR="00774D54" w:rsidRPr="001C35EE" w:rsidRDefault="00774D54" w:rsidP="001C35EE">
      <w:pPr>
        <w:ind w:left="180"/>
        <w:jc w:val="both"/>
        <w:rPr>
          <w:rFonts w:ascii="Times New Roman" w:hAnsi="Times New Roman" w:cs="Times New Roman"/>
        </w:rPr>
      </w:pPr>
      <w:r w:rsidRPr="001C35EE">
        <w:rPr>
          <w:rFonts w:ascii="Times New Roman" w:hAnsi="Times New Roman" w:cs="Times New Roman"/>
        </w:rPr>
        <w:t>Previously the delegation had placed their pleas for the rescue of the 5,000,000 Jews believed to be trapped in Hitler's European fortress before Congress</w:t>
      </w:r>
      <w:r w:rsidR="00F973C9">
        <w:rPr>
          <w:rFonts w:ascii="Times New Roman" w:hAnsi="Times New Roman" w:cs="Times New Roman"/>
        </w:rPr>
        <w:t>.</w:t>
      </w:r>
    </w:p>
    <w:p w:rsidR="00774D54" w:rsidRPr="001C35EE" w:rsidRDefault="00774D54" w:rsidP="001C35EE">
      <w:pPr>
        <w:ind w:left="180"/>
        <w:jc w:val="both"/>
        <w:rPr>
          <w:rFonts w:ascii="Times New Roman" w:hAnsi="Times New Roman" w:cs="Times New Roman"/>
        </w:rPr>
      </w:pPr>
    </w:p>
    <w:p w:rsidR="00BB799F" w:rsidRPr="001C35EE" w:rsidRDefault="00774D54" w:rsidP="001C35EE">
      <w:pPr>
        <w:ind w:left="180"/>
        <w:jc w:val="both"/>
        <w:rPr>
          <w:rFonts w:ascii="Times New Roman" w:hAnsi="Times New Roman" w:cs="Times New Roman"/>
        </w:rPr>
      </w:pPr>
      <w:r w:rsidRPr="001C35EE">
        <w:rPr>
          <w:rFonts w:ascii="Times New Roman" w:hAnsi="Times New Roman" w:cs="Times New Roman"/>
        </w:rPr>
        <w:t>"The fate of millions of human being lies in the hands of the American people," declared Rabbi Rosenberg, president of the Union of Orthodox Rabbis, in a statement before members of a congressional reception committee headed by Vice President Henry Wallace who met the delegation on the Capitol steps.</w:t>
      </w:r>
      <w:r w:rsidR="00BB799F" w:rsidRPr="001C35EE">
        <w:rPr>
          <w:rFonts w:ascii="Times New Roman" w:hAnsi="Times New Roman" w:cs="Times New Roman"/>
        </w:rPr>
        <w:t xml:space="preserve"> </w:t>
      </w:r>
    </w:p>
    <w:p w:rsidR="00BB799F" w:rsidRPr="001C35EE" w:rsidRDefault="00BB799F" w:rsidP="001C35EE">
      <w:pPr>
        <w:ind w:left="180"/>
        <w:jc w:val="both"/>
        <w:rPr>
          <w:rFonts w:ascii="Times New Roman" w:hAnsi="Times New Roman" w:cs="Times New Roman"/>
        </w:rPr>
      </w:pPr>
    </w:p>
    <w:p w:rsidR="00BB799F" w:rsidRPr="001C35EE" w:rsidRDefault="00BB799F" w:rsidP="001C35EE">
      <w:pPr>
        <w:ind w:left="180"/>
        <w:jc w:val="both"/>
        <w:rPr>
          <w:rFonts w:ascii="Times New Roman" w:hAnsi="Times New Roman" w:cs="Times New Roman"/>
        </w:rPr>
      </w:pPr>
      <w:r w:rsidRPr="001C35EE">
        <w:rPr>
          <w:rFonts w:ascii="Times New Roman" w:hAnsi="Times New Roman" w:cs="Times New Roman"/>
        </w:rPr>
        <w:t>The Chief Executive was unable to meet the delegation because of the pressure of other business.</w:t>
      </w:r>
    </w:p>
    <w:p w:rsidR="00774D54" w:rsidRPr="001C35EE" w:rsidRDefault="00774D54" w:rsidP="00774D54">
      <w:pPr>
        <w:jc w:val="both"/>
        <w:rPr>
          <w:rFonts w:ascii="Times New Roman" w:hAnsi="Times New Roman" w:cs="Times New Roman"/>
        </w:rPr>
      </w:pPr>
    </w:p>
    <w:p w:rsidR="00BB799F" w:rsidRPr="001C35EE" w:rsidRDefault="001C35EE" w:rsidP="00774D54">
      <w:pPr>
        <w:jc w:val="both"/>
        <w:rPr>
          <w:rFonts w:ascii="Times New Roman" w:hAnsi="Times New Roman" w:cs="Times New Roman"/>
          <w:b/>
        </w:rPr>
      </w:pPr>
      <w:r w:rsidRPr="001C35EE">
        <w:rPr>
          <w:rFonts w:ascii="Times New Roman" w:hAnsi="Times New Roman" w:cs="Times New Roman"/>
          <w:b/>
        </w:rPr>
        <w:t>Quotes from</w:t>
      </w:r>
      <w:r w:rsidR="00BB799F" w:rsidRPr="001C35EE">
        <w:rPr>
          <w:rFonts w:ascii="Times New Roman" w:hAnsi="Times New Roman" w:cs="Times New Roman"/>
          <w:b/>
        </w:rPr>
        <w:t xml:space="preserve"> Adolf Eichmann, Nazi War Criminal (</w:t>
      </w:r>
      <w:r w:rsidRPr="001C35EE">
        <w:rPr>
          <w:rFonts w:ascii="Times New Roman" w:hAnsi="Times New Roman" w:cs="Times New Roman"/>
          <w:b/>
        </w:rPr>
        <w:t>1960-1962)</w:t>
      </w:r>
    </w:p>
    <w:p w:rsidR="001C35EE" w:rsidRPr="001C35EE" w:rsidRDefault="001C35EE" w:rsidP="001C35EE">
      <w:pPr>
        <w:ind w:left="180"/>
        <w:jc w:val="both"/>
        <w:rPr>
          <w:rFonts w:ascii="Times New Roman" w:hAnsi="Times New Roman" w:cs="Times New Roman"/>
        </w:rPr>
      </w:pPr>
      <w:r w:rsidRPr="001C35EE">
        <w:rPr>
          <w:rFonts w:ascii="Times New Roman" w:hAnsi="Times New Roman" w:cs="Times New Roman"/>
        </w:rPr>
        <w:t>“To sum it all up, I must say that I regret nothing.” (1960)</w:t>
      </w:r>
    </w:p>
    <w:p w:rsidR="001C35EE" w:rsidRPr="001C35EE" w:rsidRDefault="001C35EE" w:rsidP="001C35EE">
      <w:pPr>
        <w:ind w:left="180"/>
        <w:jc w:val="both"/>
        <w:rPr>
          <w:rFonts w:ascii="Times New Roman" w:hAnsi="Times New Roman" w:cs="Times New Roman"/>
        </w:rPr>
      </w:pPr>
      <w:r w:rsidRPr="001C35EE">
        <w:rPr>
          <w:rFonts w:ascii="Times New Roman" w:hAnsi="Times New Roman" w:cs="Times New Roman"/>
        </w:rPr>
        <w:t xml:space="preserve">“The war with the Soviet Union began in June 1941, I think. And I believe it was two months later, or maybe three, that </w:t>
      </w:r>
      <w:proofErr w:type="spellStart"/>
      <w:r w:rsidRPr="001C35EE">
        <w:rPr>
          <w:rFonts w:ascii="Times New Roman" w:hAnsi="Times New Roman" w:cs="Times New Roman"/>
        </w:rPr>
        <w:t>Heydrich</w:t>
      </w:r>
      <w:proofErr w:type="spellEnd"/>
      <w:r w:rsidRPr="001C35EE">
        <w:rPr>
          <w:rFonts w:ascii="Times New Roman" w:hAnsi="Times New Roman" w:cs="Times New Roman"/>
        </w:rPr>
        <w:t xml:space="preserve"> sent for me. I reported. He said to me: "The Führer has ordered physical extermination." These were his words.” (1961)</w:t>
      </w:r>
    </w:p>
    <w:p w:rsidR="001C35EE" w:rsidRPr="001C35EE" w:rsidRDefault="001C35EE" w:rsidP="001C35EE">
      <w:pPr>
        <w:pStyle w:val="BodyTextIndent"/>
        <w:rPr>
          <w:rFonts w:ascii="Times New Roman" w:hAnsi="Times New Roman" w:cs="Times New Roman"/>
        </w:rPr>
      </w:pPr>
      <w:r w:rsidRPr="001C35EE">
        <w:rPr>
          <w:rFonts w:ascii="Times New Roman" w:hAnsi="Times New Roman" w:cs="Times New Roman"/>
        </w:rPr>
        <w:t>"I never did anything, great or small, without obtaining in advance express instructions from Adolf Hitler or any of my superiors." (1961)</w:t>
      </w:r>
    </w:p>
    <w:sectPr w:rsidR="001C35EE" w:rsidRPr="001C35EE" w:rsidSect="00286CA6">
      <w:headerReference w:type="defaul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CA6" w:rsidRDefault="00286CA6" w:rsidP="007A4220">
      <w:r>
        <w:separator/>
      </w:r>
    </w:p>
  </w:endnote>
  <w:endnote w:type="continuationSeparator" w:id="0">
    <w:p w:rsidR="00286CA6" w:rsidRDefault="00286CA6" w:rsidP="007A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CA6" w:rsidRDefault="00286CA6" w:rsidP="007A4220">
      <w:r>
        <w:separator/>
      </w:r>
    </w:p>
  </w:footnote>
  <w:footnote w:type="continuationSeparator" w:id="0">
    <w:p w:rsidR="00286CA6" w:rsidRDefault="00286CA6" w:rsidP="007A4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0251"/>
      <w:docPartObj>
        <w:docPartGallery w:val="Page Numbers (Top of Page)"/>
        <w:docPartUnique/>
      </w:docPartObj>
    </w:sdtPr>
    <w:sdtEndPr>
      <w:rPr>
        <w:noProof/>
      </w:rPr>
    </w:sdtEndPr>
    <w:sdtContent>
      <w:p w:rsidR="00286CA6" w:rsidRDefault="00286CA6">
        <w:pPr>
          <w:pStyle w:val="Header"/>
          <w:jc w:val="right"/>
        </w:pPr>
        <w:r>
          <w:fldChar w:fldCharType="begin"/>
        </w:r>
        <w:r>
          <w:instrText xml:space="preserve"> PAGE   \* MERGEFORMAT </w:instrText>
        </w:r>
        <w:r>
          <w:fldChar w:fldCharType="separate"/>
        </w:r>
        <w:r w:rsidR="00A565AD">
          <w:rPr>
            <w:noProof/>
          </w:rPr>
          <w:t>1</w:t>
        </w:r>
        <w:r>
          <w:rPr>
            <w:noProof/>
          </w:rPr>
          <w:fldChar w:fldCharType="end"/>
        </w:r>
      </w:p>
    </w:sdtContent>
  </w:sdt>
  <w:p w:rsidR="00286CA6" w:rsidRDefault="00286C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3C0"/>
    <w:rsid w:val="00005816"/>
    <w:rsid w:val="000950DF"/>
    <w:rsid w:val="000D6C4D"/>
    <w:rsid w:val="001063C0"/>
    <w:rsid w:val="001C35EE"/>
    <w:rsid w:val="001D1B97"/>
    <w:rsid w:val="00286CA6"/>
    <w:rsid w:val="0039252E"/>
    <w:rsid w:val="003E00F8"/>
    <w:rsid w:val="0046327D"/>
    <w:rsid w:val="00597C91"/>
    <w:rsid w:val="00617AFA"/>
    <w:rsid w:val="00636F4B"/>
    <w:rsid w:val="00684842"/>
    <w:rsid w:val="00774D54"/>
    <w:rsid w:val="007A4220"/>
    <w:rsid w:val="009046BF"/>
    <w:rsid w:val="00A565AD"/>
    <w:rsid w:val="00B27451"/>
    <w:rsid w:val="00B65EAB"/>
    <w:rsid w:val="00BB799F"/>
    <w:rsid w:val="00E039AF"/>
    <w:rsid w:val="00F704D5"/>
    <w:rsid w:val="00F90407"/>
    <w:rsid w:val="00F9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451"/>
    <w:pPr>
      <w:keepNext/>
      <w:jc w:val="both"/>
      <w:outlineLvl w:val="0"/>
    </w:pPr>
    <w:rPr>
      <w:rFonts w:ascii="Iskoola Pota" w:hAnsi="Iskoola Pota" w:cs="Iskoola Pota"/>
      <w:b/>
    </w:rPr>
  </w:style>
  <w:style w:type="paragraph" w:styleId="Heading2">
    <w:name w:val="heading 2"/>
    <w:basedOn w:val="Normal"/>
    <w:next w:val="Normal"/>
    <w:link w:val="Heading2Char"/>
    <w:uiPriority w:val="9"/>
    <w:unhideWhenUsed/>
    <w:qFormat/>
    <w:rsid w:val="00B27451"/>
    <w:pPr>
      <w:keepNext/>
      <w:outlineLvl w:val="1"/>
    </w:pPr>
    <w:rPr>
      <w:rFonts w:ascii="Iskoola Pota" w:hAnsi="Iskoola Pota" w:cs="Iskoola Pota"/>
      <w:b/>
      <w:sz w:val="24"/>
    </w:rPr>
  </w:style>
  <w:style w:type="paragraph" w:styleId="Heading3">
    <w:name w:val="heading 3"/>
    <w:basedOn w:val="Normal"/>
    <w:next w:val="Normal"/>
    <w:link w:val="Heading3Char"/>
    <w:uiPriority w:val="9"/>
    <w:unhideWhenUsed/>
    <w:qFormat/>
    <w:rsid w:val="00774D54"/>
    <w:pPr>
      <w:keepNext/>
      <w:jc w:val="both"/>
      <w:outlineLvl w:val="2"/>
    </w:pPr>
    <w:rPr>
      <w:rFonts w:ascii="Eras Bold ITC" w:hAnsi="Eras Bold ITC" w:cs="Iskoola Pot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451"/>
    <w:rPr>
      <w:rFonts w:ascii="Iskoola Pota" w:hAnsi="Iskoola Pota" w:cs="Iskoola Pota"/>
      <w:b/>
    </w:rPr>
  </w:style>
  <w:style w:type="character" w:customStyle="1" w:styleId="Heading2Char">
    <w:name w:val="Heading 2 Char"/>
    <w:basedOn w:val="DefaultParagraphFont"/>
    <w:link w:val="Heading2"/>
    <w:uiPriority w:val="9"/>
    <w:rsid w:val="00B27451"/>
    <w:rPr>
      <w:rFonts w:ascii="Iskoola Pota" w:hAnsi="Iskoola Pota" w:cs="Iskoola Pota"/>
      <w:b/>
      <w:sz w:val="24"/>
    </w:rPr>
  </w:style>
  <w:style w:type="paragraph" w:styleId="BalloonText">
    <w:name w:val="Balloon Text"/>
    <w:basedOn w:val="Normal"/>
    <w:link w:val="BalloonTextChar"/>
    <w:uiPriority w:val="99"/>
    <w:semiHidden/>
    <w:unhideWhenUsed/>
    <w:rsid w:val="00B27451"/>
    <w:rPr>
      <w:rFonts w:ascii="Tahoma" w:hAnsi="Tahoma" w:cs="Tahoma"/>
      <w:sz w:val="16"/>
      <w:szCs w:val="16"/>
    </w:rPr>
  </w:style>
  <w:style w:type="character" w:customStyle="1" w:styleId="BalloonTextChar">
    <w:name w:val="Balloon Text Char"/>
    <w:basedOn w:val="DefaultParagraphFont"/>
    <w:link w:val="BalloonText"/>
    <w:uiPriority w:val="99"/>
    <w:semiHidden/>
    <w:rsid w:val="00B27451"/>
    <w:rPr>
      <w:rFonts w:ascii="Tahoma" w:hAnsi="Tahoma" w:cs="Tahoma"/>
      <w:sz w:val="16"/>
      <w:szCs w:val="16"/>
    </w:rPr>
  </w:style>
  <w:style w:type="paragraph" w:styleId="Caption">
    <w:name w:val="caption"/>
    <w:basedOn w:val="Normal"/>
    <w:next w:val="Normal"/>
    <w:uiPriority w:val="35"/>
    <w:unhideWhenUsed/>
    <w:qFormat/>
    <w:rsid w:val="00B27451"/>
    <w:pPr>
      <w:spacing w:after="200"/>
    </w:pPr>
    <w:rPr>
      <w:b/>
      <w:bCs/>
      <w:color w:val="4F81BD" w:themeColor="accent1"/>
      <w:sz w:val="18"/>
      <w:szCs w:val="18"/>
    </w:rPr>
  </w:style>
  <w:style w:type="paragraph" w:styleId="Title">
    <w:name w:val="Title"/>
    <w:basedOn w:val="Normal"/>
    <w:next w:val="Normal"/>
    <w:link w:val="TitleChar"/>
    <w:uiPriority w:val="10"/>
    <w:qFormat/>
    <w:rsid w:val="00617AFA"/>
    <w:pPr>
      <w:jc w:val="center"/>
    </w:pPr>
    <w:rPr>
      <w:rFonts w:ascii="Iskoola Pota" w:hAnsi="Iskoola Pota" w:cs="Iskoola Pota"/>
      <w:b/>
      <w:sz w:val="24"/>
    </w:rPr>
  </w:style>
  <w:style w:type="character" w:customStyle="1" w:styleId="TitleChar">
    <w:name w:val="Title Char"/>
    <w:basedOn w:val="DefaultParagraphFont"/>
    <w:link w:val="Title"/>
    <w:uiPriority w:val="10"/>
    <w:rsid w:val="00617AFA"/>
    <w:rPr>
      <w:rFonts w:ascii="Iskoola Pota" w:hAnsi="Iskoola Pota" w:cs="Iskoola Pota"/>
      <w:b/>
      <w:sz w:val="24"/>
    </w:rPr>
  </w:style>
  <w:style w:type="paragraph" w:styleId="Header">
    <w:name w:val="header"/>
    <w:basedOn w:val="Normal"/>
    <w:link w:val="HeaderChar"/>
    <w:uiPriority w:val="99"/>
    <w:unhideWhenUsed/>
    <w:rsid w:val="007A4220"/>
    <w:pPr>
      <w:tabs>
        <w:tab w:val="center" w:pos="4680"/>
        <w:tab w:val="right" w:pos="9360"/>
      </w:tabs>
    </w:pPr>
  </w:style>
  <w:style w:type="character" w:customStyle="1" w:styleId="HeaderChar">
    <w:name w:val="Header Char"/>
    <w:basedOn w:val="DefaultParagraphFont"/>
    <w:link w:val="Header"/>
    <w:uiPriority w:val="99"/>
    <w:rsid w:val="007A4220"/>
  </w:style>
  <w:style w:type="paragraph" w:styleId="Footer">
    <w:name w:val="footer"/>
    <w:basedOn w:val="Normal"/>
    <w:link w:val="FooterChar"/>
    <w:uiPriority w:val="99"/>
    <w:unhideWhenUsed/>
    <w:rsid w:val="007A4220"/>
    <w:pPr>
      <w:tabs>
        <w:tab w:val="center" w:pos="4680"/>
        <w:tab w:val="right" w:pos="9360"/>
      </w:tabs>
    </w:pPr>
  </w:style>
  <w:style w:type="character" w:customStyle="1" w:styleId="FooterChar">
    <w:name w:val="Footer Char"/>
    <w:basedOn w:val="DefaultParagraphFont"/>
    <w:link w:val="Footer"/>
    <w:uiPriority w:val="99"/>
    <w:rsid w:val="007A4220"/>
  </w:style>
  <w:style w:type="character" w:customStyle="1" w:styleId="Heading3Char">
    <w:name w:val="Heading 3 Char"/>
    <w:basedOn w:val="DefaultParagraphFont"/>
    <w:link w:val="Heading3"/>
    <w:uiPriority w:val="9"/>
    <w:rsid w:val="00774D54"/>
    <w:rPr>
      <w:rFonts w:ascii="Eras Bold ITC" w:hAnsi="Eras Bold ITC" w:cs="Iskoola Pota"/>
      <w:b/>
      <w:sz w:val="24"/>
    </w:rPr>
  </w:style>
  <w:style w:type="paragraph" w:styleId="BodyTextIndent">
    <w:name w:val="Body Text Indent"/>
    <w:basedOn w:val="Normal"/>
    <w:link w:val="BodyTextIndentChar"/>
    <w:uiPriority w:val="99"/>
    <w:unhideWhenUsed/>
    <w:rsid w:val="001C35EE"/>
    <w:pPr>
      <w:ind w:left="180"/>
      <w:jc w:val="both"/>
    </w:pPr>
    <w:rPr>
      <w:rFonts w:ascii="Iskoola Pota" w:hAnsi="Iskoola Pota" w:cs="Iskoola Pota"/>
    </w:rPr>
  </w:style>
  <w:style w:type="character" w:customStyle="1" w:styleId="BodyTextIndentChar">
    <w:name w:val="Body Text Indent Char"/>
    <w:basedOn w:val="DefaultParagraphFont"/>
    <w:link w:val="BodyTextIndent"/>
    <w:uiPriority w:val="99"/>
    <w:rsid w:val="001C35EE"/>
    <w:rPr>
      <w:rFonts w:ascii="Iskoola Pota" w:hAnsi="Iskoola Pota" w:cs="Iskoola Pot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451"/>
    <w:pPr>
      <w:keepNext/>
      <w:jc w:val="both"/>
      <w:outlineLvl w:val="0"/>
    </w:pPr>
    <w:rPr>
      <w:rFonts w:ascii="Iskoola Pota" w:hAnsi="Iskoola Pota" w:cs="Iskoola Pota"/>
      <w:b/>
    </w:rPr>
  </w:style>
  <w:style w:type="paragraph" w:styleId="Heading2">
    <w:name w:val="heading 2"/>
    <w:basedOn w:val="Normal"/>
    <w:next w:val="Normal"/>
    <w:link w:val="Heading2Char"/>
    <w:uiPriority w:val="9"/>
    <w:unhideWhenUsed/>
    <w:qFormat/>
    <w:rsid w:val="00B27451"/>
    <w:pPr>
      <w:keepNext/>
      <w:outlineLvl w:val="1"/>
    </w:pPr>
    <w:rPr>
      <w:rFonts w:ascii="Iskoola Pota" w:hAnsi="Iskoola Pota" w:cs="Iskoola Pota"/>
      <w:b/>
      <w:sz w:val="24"/>
    </w:rPr>
  </w:style>
  <w:style w:type="paragraph" w:styleId="Heading3">
    <w:name w:val="heading 3"/>
    <w:basedOn w:val="Normal"/>
    <w:next w:val="Normal"/>
    <w:link w:val="Heading3Char"/>
    <w:uiPriority w:val="9"/>
    <w:unhideWhenUsed/>
    <w:qFormat/>
    <w:rsid w:val="00774D54"/>
    <w:pPr>
      <w:keepNext/>
      <w:jc w:val="both"/>
      <w:outlineLvl w:val="2"/>
    </w:pPr>
    <w:rPr>
      <w:rFonts w:ascii="Eras Bold ITC" w:hAnsi="Eras Bold ITC" w:cs="Iskoola Pot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451"/>
    <w:rPr>
      <w:rFonts w:ascii="Iskoola Pota" w:hAnsi="Iskoola Pota" w:cs="Iskoola Pota"/>
      <w:b/>
    </w:rPr>
  </w:style>
  <w:style w:type="character" w:customStyle="1" w:styleId="Heading2Char">
    <w:name w:val="Heading 2 Char"/>
    <w:basedOn w:val="DefaultParagraphFont"/>
    <w:link w:val="Heading2"/>
    <w:uiPriority w:val="9"/>
    <w:rsid w:val="00B27451"/>
    <w:rPr>
      <w:rFonts w:ascii="Iskoola Pota" w:hAnsi="Iskoola Pota" w:cs="Iskoola Pota"/>
      <w:b/>
      <w:sz w:val="24"/>
    </w:rPr>
  </w:style>
  <w:style w:type="paragraph" w:styleId="BalloonText">
    <w:name w:val="Balloon Text"/>
    <w:basedOn w:val="Normal"/>
    <w:link w:val="BalloonTextChar"/>
    <w:uiPriority w:val="99"/>
    <w:semiHidden/>
    <w:unhideWhenUsed/>
    <w:rsid w:val="00B27451"/>
    <w:rPr>
      <w:rFonts w:ascii="Tahoma" w:hAnsi="Tahoma" w:cs="Tahoma"/>
      <w:sz w:val="16"/>
      <w:szCs w:val="16"/>
    </w:rPr>
  </w:style>
  <w:style w:type="character" w:customStyle="1" w:styleId="BalloonTextChar">
    <w:name w:val="Balloon Text Char"/>
    <w:basedOn w:val="DefaultParagraphFont"/>
    <w:link w:val="BalloonText"/>
    <w:uiPriority w:val="99"/>
    <w:semiHidden/>
    <w:rsid w:val="00B27451"/>
    <w:rPr>
      <w:rFonts w:ascii="Tahoma" w:hAnsi="Tahoma" w:cs="Tahoma"/>
      <w:sz w:val="16"/>
      <w:szCs w:val="16"/>
    </w:rPr>
  </w:style>
  <w:style w:type="paragraph" w:styleId="Caption">
    <w:name w:val="caption"/>
    <w:basedOn w:val="Normal"/>
    <w:next w:val="Normal"/>
    <w:uiPriority w:val="35"/>
    <w:unhideWhenUsed/>
    <w:qFormat/>
    <w:rsid w:val="00B27451"/>
    <w:pPr>
      <w:spacing w:after="200"/>
    </w:pPr>
    <w:rPr>
      <w:b/>
      <w:bCs/>
      <w:color w:val="4F81BD" w:themeColor="accent1"/>
      <w:sz w:val="18"/>
      <w:szCs w:val="18"/>
    </w:rPr>
  </w:style>
  <w:style w:type="paragraph" w:styleId="Title">
    <w:name w:val="Title"/>
    <w:basedOn w:val="Normal"/>
    <w:next w:val="Normal"/>
    <w:link w:val="TitleChar"/>
    <w:uiPriority w:val="10"/>
    <w:qFormat/>
    <w:rsid w:val="00617AFA"/>
    <w:pPr>
      <w:jc w:val="center"/>
    </w:pPr>
    <w:rPr>
      <w:rFonts w:ascii="Iskoola Pota" w:hAnsi="Iskoola Pota" w:cs="Iskoola Pota"/>
      <w:b/>
      <w:sz w:val="24"/>
    </w:rPr>
  </w:style>
  <w:style w:type="character" w:customStyle="1" w:styleId="TitleChar">
    <w:name w:val="Title Char"/>
    <w:basedOn w:val="DefaultParagraphFont"/>
    <w:link w:val="Title"/>
    <w:uiPriority w:val="10"/>
    <w:rsid w:val="00617AFA"/>
    <w:rPr>
      <w:rFonts w:ascii="Iskoola Pota" w:hAnsi="Iskoola Pota" w:cs="Iskoola Pota"/>
      <w:b/>
      <w:sz w:val="24"/>
    </w:rPr>
  </w:style>
  <w:style w:type="paragraph" w:styleId="Header">
    <w:name w:val="header"/>
    <w:basedOn w:val="Normal"/>
    <w:link w:val="HeaderChar"/>
    <w:uiPriority w:val="99"/>
    <w:unhideWhenUsed/>
    <w:rsid w:val="007A4220"/>
    <w:pPr>
      <w:tabs>
        <w:tab w:val="center" w:pos="4680"/>
        <w:tab w:val="right" w:pos="9360"/>
      </w:tabs>
    </w:pPr>
  </w:style>
  <w:style w:type="character" w:customStyle="1" w:styleId="HeaderChar">
    <w:name w:val="Header Char"/>
    <w:basedOn w:val="DefaultParagraphFont"/>
    <w:link w:val="Header"/>
    <w:uiPriority w:val="99"/>
    <w:rsid w:val="007A4220"/>
  </w:style>
  <w:style w:type="paragraph" w:styleId="Footer">
    <w:name w:val="footer"/>
    <w:basedOn w:val="Normal"/>
    <w:link w:val="FooterChar"/>
    <w:uiPriority w:val="99"/>
    <w:unhideWhenUsed/>
    <w:rsid w:val="007A4220"/>
    <w:pPr>
      <w:tabs>
        <w:tab w:val="center" w:pos="4680"/>
        <w:tab w:val="right" w:pos="9360"/>
      </w:tabs>
    </w:pPr>
  </w:style>
  <w:style w:type="character" w:customStyle="1" w:styleId="FooterChar">
    <w:name w:val="Footer Char"/>
    <w:basedOn w:val="DefaultParagraphFont"/>
    <w:link w:val="Footer"/>
    <w:uiPriority w:val="99"/>
    <w:rsid w:val="007A4220"/>
  </w:style>
  <w:style w:type="character" w:customStyle="1" w:styleId="Heading3Char">
    <w:name w:val="Heading 3 Char"/>
    <w:basedOn w:val="DefaultParagraphFont"/>
    <w:link w:val="Heading3"/>
    <w:uiPriority w:val="9"/>
    <w:rsid w:val="00774D54"/>
    <w:rPr>
      <w:rFonts w:ascii="Eras Bold ITC" w:hAnsi="Eras Bold ITC" w:cs="Iskoola Pota"/>
      <w:b/>
      <w:sz w:val="24"/>
    </w:rPr>
  </w:style>
  <w:style w:type="paragraph" w:styleId="BodyTextIndent">
    <w:name w:val="Body Text Indent"/>
    <w:basedOn w:val="Normal"/>
    <w:link w:val="BodyTextIndentChar"/>
    <w:uiPriority w:val="99"/>
    <w:unhideWhenUsed/>
    <w:rsid w:val="001C35EE"/>
    <w:pPr>
      <w:ind w:left="180"/>
      <w:jc w:val="both"/>
    </w:pPr>
    <w:rPr>
      <w:rFonts w:ascii="Iskoola Pota" w:hAnsi="Iskoola Pota" w:cs="Iskoola Pota"/>
    </w:rPr>
  </w:style>
  <w:style w:type="character" w:customStyle="1" w:styleId="BodyTextIndentChar">
    <w:name w:val="Body Text Indent Char"/>
    <w:basedOn w:val="DefaultParagraphFont"/>
    <w:link w:val="BodyTextIndent"/>
    <w:uiPriority w:val="99"/>
    <w:rsid w:val="001C35EE"/>
    <w:rPr>
      <w:rFonts w:ascii="Iskoola Pota" w:hAnsi="Iskoola Pota" w:cs="Iskoola Pot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32049">
      <w:bodyDiv w:val="1"/>
      <w:marLeft w:val="0"/>
      <w:marRight w:val="0"/>
      <w:marTop w:val="0"/>
      <w:marBottom w:val="0"/>
      <w:divBdr>
        <w:top w:val="none" w:sz="0" w:space="0" w:color="auto"/>
        <w:left w:val="none" w:sz="0" w:space="0" w:color="auto"/>
        <w:bottom w:val="none" w:sz="0" w:space="0" w:color="auto"/>
        <w:right w:val="none" w:sz="0" w:space="0" w:color="auto"/>
      </w:divBdr>
    </w:div>
    <w:div w:id="1258296013">
      <w:bodyDiv w:val="1"/>
      <w:marLeft w:val="0"/>
      <w:marRight w:val="0"/>
      <w:marTop w:val="0"/>
      <w:marBottom w:val="0"/>
      <w:divBdr>
        <w:top w:val="none" w:sz="0" w:space="0" w:color="auto"/>
        <w:left w:val="none" w:sz="0" w:space="0" w:color="auto"/>
        <w:bottom w:val="none" w:sz="0" w:space="0" w:color="auto"/>
        <w:right w:val="none" w:sz="0" w:space="0" w:color="auto"/>
      </w:divBdr>
    </w:div>
    <w:div w:id="208983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King-Owen</dc:creator>
  <cp:lastModifiedBy>Scott King-Owen</cp:lastModifiedBy>
  <cp:revision>11</cp:revision>
  <dcterms:created xsi:type="dcterms:W3CDTF">2012-02-03T18:30:00Z</dcterms:created>
  <dcterms:modified xsi:type="dcterms:W3CDTF">2013-02-19T20:37:00Z</dcterms:modified>
</cp:coreProperties>
</file>