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Default="003D3922" w:rsidP="003D3922">
      <w:pPr>
        <w:pStyle w:val="Heading1"/>
        <w:jc w:val="center"/>
      </w:pPr>
      <w:r>
        <w:t>United States History</w:t>
      </w:r>
    </w:p>
    <w:p w:rsidR="003D3922" w:rsidRDefault="003D3922" w:rsidP="003D3922">
      <w:pPr>
        <w:pStyle w:val="Heading2"/>
      </w:pPr>
      <w:r>
        <w:t>Unit 1 Terms</w:t>
      </w:r>
      <w:r w:rsidR="00426515">
        <w:t xml:space="preserve"> and Big Ideas</w:t>
      </w:r>
      <w:r>
        <w:t>:  Colonial America</w:t>
      </w:r>
    </w:p>
    <w:p w:rsidR="003D3922" w:rsidRDefault="003D3922"/>
    <w:p w:rsidR="00C26AC5" w:rsidRDefault="00C26AC5">
      <w:pPr>
        <w:sectPr w:rsidR="00C26AC5">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536"/>
      </w:tblGrid>
      <w:tr w:rsidR="003D3922" w:rsidTr="003D3922">
        <w:tc>
          <w:tcPr>
            <w:tcW w:w="9576" w:type="dxa"/>
          </w:tcPr>
          <w:p w:rsidR="003D3922" w:rsidRDefault="003D3922" w:rsidP="00337847">
            <w:r>
              <w:lastRenderedPageBreak/>
              <w:t xml:space="preserve">Target 1.01 – I </w:t>
            </w:r>
            <w:r w:rsidR="00337847">
              <w:t>can evaluate the impact of successful and unsuccessful colonization attempts in North America.</w:t>
            </w:r>
            <w:r w:rsidR="005207AA">
              <w:t xml:space="preserve"> </w:t>
            </w:r>
            <w:r w:rsidR="005207AA">
              <w:rPr>
                <w:b w:val="0"/>
              </w:rPr>
              <w:t>[</w:t>
            </w:r>
            <w:r w:rsidR="005207AA" w:rsidRPr="005207AA">
              <w:rPr>
                <w:b w:val="0"/>
              </w:rPr>
              <w:t>p. 4-8]</w:t>
            </w:r>
          </w:p>
        </w:tc>
      </w:tr>
    </w:tbl>
    <w:p w:rsidR="003D3922" w:rsidRDefault="003D3922"/>
    <w:p w:rsidR="003D3922" w:rsidRPr="00C26AC5" w:rsidRDefault="003D3922">
      <w:pPr>
        <w:rPr>
          <w:sz w:val="20"/>
        </w:rPr>
      </w:pPr>
      <w:r w:rsidRPr="00C26AC5">
        <w:rPr>
          <w:sz w:val="20"/>
        </w:rPr>
        <w:t>Key Terms:</w:t>
      </w:r>
    </w:p>
    <w:p w:rsidR="003D3922" w:rsidRPr="00C26AC5" w:rsidRDefault="003D3922">
      <w:pPr>
        <w:rPr>
          <w:b w:val="0"/>
          <w:sz w:val="20"/>
        </w:rPr>
      </w:pPr>
      <w:r w:rsidRPr="00C26AC5">
        <w:rPr>
          <w:b w:val="0"/>
          <w:sz w:val="20"/>
        </w:rPr>
        <w:t>Columbian Exchange</w:t>
      </w:r>
    </w:p>
    <w:p w:rsidR="003D3922" w:rsidRPr="00C26AC5" w:rsidRDefault="003D3922">
      <w:pPr>
        <w:rPr>
          <w:b w:val="0"/>
          <w:sz w:val="20"/>
        </w:rPr>
      </w:pPr>
      <w:r w:rsidRPr="00C26AC5">
        <w:rPr>
          <w:b w:val="0"/>
          <w:sz w:val="20"/>
        </w:rPr>
        <w:t>Conquistadores</w:t>
      </w:r>
    </w:p>
    <w:p w:rsidR="003D3922" w:rsidRPr="00C26AC5" w:rsidRDefault="003D3922">
      <w:pPr>
        <w:rPr>
          <w:b w:val="0"/>
          <w:sz w:val="20"/>
        </w:rPr>
      </w:pPr>
      <w:r w:rsidRPr="00C26AC5">
        <w:rPr>
          <w:b w:val="0"/>
          <w:sz w:val="20"/>
        </w:rPr>
        <w:t>Jamestown</w:t>
      </w:r>
    </w:p>
    <w:p w:rsidR="000D0342" w:rsidRPr="00C26AC5" w:rsidRDefault="000D0342">
      <w:pPr>
        <w:rPr>
          <w:b w:val="0"/>
          <w:sz w:val="20"/>
        </w:rPr>
      </w:pPr>
    </w:p>
    <w:p w:rsidR="000D0342" w:rsidRPr="00C26AC5" w:rsidRDefault="000D0342">
      <w:pPr>
        <w:rPr>
          <w:sz w:val="20"/>
        </w:rPr>
      </w:pPr>
      <w:r w:rsidRPr="00C26AC5">
        <w:rPr>
          <w:sz w:val="20"/>
        </w:rPr>
        <w:t>Big Ideas:</w:t>
      </w:r>
    </w:p>
    <w:p w:rsidR="000D0342" w:rsidRPr="00C26AC5" w:rsidRDefault="000D0342" w:rsidP="000D0342">
      <w:pPr>
        <w:pStyle w:val="ListParagraph"/>
        <w:numPr>
          <w:ilvl w:val="0"/>
          <w:numId w:val="1"/>
        </w:numPr>
        <w:rPr>
          <w:b w:val="0"/>
          <w:sz w:val="20"/>
        </w:rPr>
      </w:pPr>
      <w:r w:rsidRPr="00C26AC5">
        <w:rPr>
          <w:b w:val="0"/>
          <w:sz w:val="20"/>
        </w:rPr>
        <w:t>The indigenous peoples of the Americas (Native Americans) differed from Europeans in ideas about religion, leaders, family structures, types of work men and women could do, and ownership and use of land.</w:t>
      </w:r>
    </w:p>
    <w:p w:rsidR="000D0342" w:rsidRPr="00C26AC5" w:rsidRDefault="000D0342" w:rsidP="000D0342">
      <w:pPr>
        <w:pStyle w:val="ListParagraph"/>
        <w:numPr>
          <w:ilvl w:val="0"/>
          <w:numId w:val="1"/>
        </w:numPr>
        <w:rPr>
          <w:b w:val="0"/>
          <w:sz w:val="20"/>
        </w:rPr>
      </w:pPr>
      <w:r w:rsidRPr="00C26AC5">
        <w:rPr>
          <w:b w:val="0"/>
          <w:sz w:val="20"/>
        </w:rPr>
        <w:t xml:space="preserve">Three different empires—England, France, and Spain—settled in North America between 1400 and 1700 </w:t>
      </w:r>
      <w:r w:rsidR="00C26AC5">
        <w:rPr>
          <w:b w:val="0"/>
          <w:sz w:val="20"/>
        </w:rPr>
        <w:t>for different reasons</w:t>
      </w:r>
      <w:r w:rsidRPr="00C26AC5">
        <w:rPr>
          <w:b w:val="0"/>
          <w:sz w:val="20"/>
        </w:rPr>
        <w:t>.</w:t>
      </w:r>
    </w:p>
    <w:p w:rsidR="000D0342" w:rsidRPr="00C26AC5" w:rsidRDefault="000D0342" w:rsidP="000D0342">
      <w:pPr>
        <w:pStyle w:val="ListParagraph"/>
        <w:numPr>
          <w:ilvl w:val="0"/>
          <w:numId w:val="1"/>
        </w:numPr>
        <w:rPr>
          <w:b w:val="0"/>
          <w:sz w:val="20"/>
        </w:rPr>
      </w:pPr>
      <w:r w:rsidRPr="00C26AC5">
        <w:rPr>
          <w:b w:val="0"/>
          <w:sz w:val="20"/>
        </w:rPr>
        <w:t>European conquest of the Americas started an immense exchange of goods, food, wealth, people, and diseases between the Old (Europe) and New (America) Worlds.</w:t>
      </w:r>
    </w:p>
    <w:p w:rsidR="000D0342" w:rsidRPr="00C26AC5" w:rsidRDefault="000D0342" w:rsidP="000D0342">
      <w:pPr>
        <w:pStyle w:val="ListParagraph"/>
        <w:numPr>
          <w:ilvl w:val="0"/>
          <w:numId w:val="1"/>
        </w:numPr>
        <w:rPr>
          <w:b w:val="0"/>
          <w:sz w:val="20"/>
        </w:rPr>
      </w:pPr>
      <w:r w:rsidRPr="00C26AC5">
        <w:rPr>
          <w:b w:val="0"/>
          <w:sz w:val="20"/>
        </w:rPr>
        <w:t>The English soon dominated America because they settled in the New World in large groups of people who wanted to own land and make new opportunities for themselves.</w:t>
      </w:r>
    </w:p>
    <w:p w:rsidR="003D3922" w:rsidRDefault="003D3922">
      <w:pPr>
        <w:rPr>
          <w:b w:val="0"/>
        </w:rPr>
      </w:pPr>
    </w:p>
    <w:tbl>
      <w:tblPr>
        <w:tblStyle w:val="TableGrid"/>
        <w:tblW w:w="0" w:type="auto"/>
        <w:tblLook w:val="04A0" w:firstRow="1" w:lastRow="0" w:firstColumn="1" w:lastColumn="0" w:noHBand="0" w:noVBand="1"/>
      </w:tblPr>
      <w:tblGrid>
        <w:gridCol w:w="4536"/>
      </w:tblGrid>
      <w:tr w:rsidR="003D3922" w:rsidTr="003D3922">
        <w:tc>
          <w:tcPr>
            <w:tcW w:w="9576" w:type="dxa"/>
          </w:tcPr>
          <w:p w:rsidR="003D3922" w:rsidRPr="003D3922" w:rsidRDefault="003D3922" w:rsidP="00337847">
            <w:r>
              <w:t xml:space="preserve">Target 1.02 – I </w:t>
            </w:r>
            <w:r w:rsidR="00337847">
              <w:t>can analyze the significance of the development of religious freedom in colonial America.</w:t>
            </w:r>
            <w:r w:rsidR="005207AA">
              <w:t xml:space="preserve">  </w:t>
            </w:r>
            <w:r w:rsidR="005207AA">
              <w:rPr>
                <w:b w:val="0"/>
              </w:rPr>
              <w:t>[</w:t>
            </w:r>
            <w:r w:rsidR="005207AA" w:rsidRPr="005207AA">
              <w:rPr>
                <w:b w:val="0"/>
              </w:rPr>
              <w:t>p. 9-12]</w:t>
            </w:r>
          </w:p>
        </w:tc>
      </w:tr>
    </w:tbl>
    <w:p w:rsidR="003D3922" w:rsidRPr="003D3922" w:rsidRDefault="003D3922">
      <w:pPr>
        <w:rPr>
          <w:b w:val="0"/>
        </w:rPr>
      </w:pPr>
    </w:p>
    <w:p w:rsidR="003D3922" w:rsidRPr="00C26AC5" w:rsidRDefault="003D3922">
      <w:pPr>
        <w:rPr>
          <w:sz w:val="20"/>
        </w:rPr>
      </w:pPr>
      <w:r w:rsidRPr="00C26AC5">
        <w:rPr>
          <w:sz w:val="20"/>
        </w:rPr>
        <w:t>Key Terms:</w:t>
      </w:r>
    </w:p>
    <w:p w:rsidR="003D3922" w:rsidRPr="00C26AC5" w:rsidRDefault="003D3922">
      <w:pPr>
        <w:rPr>
          <w:b w:val="0"/>
          <w:sz w:val="20"/>
        </w:rPr>
      </w:pPr>
      <w:r w:rsidRPr="00C26AC5">
        <w:rPr>
          <w:b w:val="0"/>
          <w:sz w:val="20"/>
        </w:rPr>
        <w:t>Maryland Toleration Act</w:t>
      </w:r>
    </w:p>
    <w:p w:rsidR="003D3922" w:rsidRPr="00C26AC5" w:rsidRDefault="003D3922">
      <w:pPr>
        <w:rPr>
          <w:b w:val="0"/>
          <w:sz w:val="20"/>
        </w:rPr>
      </w:pPr>
      <w:r w:rsidRPr="00C26AC5">
        <w:rPr>
          <w:b w:val="0"/>
          <w:sz w:val="20"/>
        </w:rPr>
        <w:t>Roger Williams</w:t>
      </w:r>
    </w:p>
    <w:p w:rsidR="003D3922" w:rsidRPr="00C26AC5" w:rsidRDefault="003D3922">
      <w:pPr>
        <w:rPr>
          <w:b w:val="0"/>
          <w:sz w:val="20"/>
        </w:rPr>
      </w:pPr>
      <w:r w:rsidRPr="00C26AC5">
        <w:rPr>
          <w:b w:val="0"/>
          <w:sz w:val="20"/>
        </w:rPr>
        <w:t>Anne Hutchinson</w:t>
      </w:r>
    </w:p>
    <w:p w:rsidR="003D3922" w:rsidRPr="00C26AC5" w:rsidRDefault="003D3922">
      <w:pPr>
        <w:rPr>
          <w:b w:val="0"/>
          <w:sz w:val="20"/>
        </w:rPr>
      </w:pPr>
      <w:r w:rsidRPr="00C26AC5">
        <w:rPr>
          <w:b w:val="0"/>
          <w:sz w:val="20"/>
        </w:rPr>
        <w:t>Quakers</w:t>
      </w:r>
    </w:p>
    <w:p w:rsidR="003D3922" w:rsidRPr="00C26AC5" w:rsidRDefault="003D3922">
      <w:pPr>
        <w:rPr>
          <w:b w:val="0"/>
          <w:sz w:val="20"/>
        </w:rPr>
      </w:pPr>
      <w:r w:rsidRPr="00C26AC5">
        <w:rPr>
          <w:b w:val="0"/>
          <w:sz w:val="20"/>
        </w:rPr>
        <w:t>First Great Awakening</w:t>
      </w:r>
    </w:p>
    <w:p w:rsidR="000D0342" w:rsidRPr="00C26AC5" w:rsidRDefault="000D0342">
      <w:pPr>
        <w:rPr>
          <w:b w:val="0"/>
          <w:sz w:val="20"/>
        </w:rPr>
      </w:pPr>
    </w:p>
    <w:p w:rsidR="00C26AC5" w:rsidRPr="00C26AC5" w:rsidRDefault="00C26AC5">
      <w:pPr>
        <w:rPr>
          <w:sz w:val="20"/>
        </w:rPr>
      </w:pPr>
      <w:r w:rsidRPr="00C26AC5">
        <w:rPr>
          <w:sz w:val="20"/>
        </w:rPr>
        <w:t>Big Ideas:</w:t>
      </w:r>
    </w:p>
    <w:p w:rsidR="000D0342" w:rsidRPr="00C26AC5" w:rsidRDefault="000D0342" w:rsidP="000D0342">
      <w:pPr>
        <w:pStyle w:val="ListParagraph"/>
        <w:numPr>
          <w:ilvl w:val="0"/>
          <w:numId w:val="2"/>
        </w:numPr>
        <w:rPr>
          <w:b w:val="0"/>
          <w:sz w:val="20"/>
        </w:rPr>
      </w:pPr>
      <w:r w:rsidRPr="00C26AC5">
        <w:rPr>
          <w:b w:val="0"/>
          <w:sz w:val="20"/>
        </w:rPr>
        <w:t>Because Colonial America was a dumping ground for people who were not welcome in Europe, a lot of different religious groups came to America seeking religious freedom.</w:t>
      </w:r>
    </w:p>
    <w:p w:rsidR="000D0342" w:rsidRPr="00C26AC5" w:rsidRDefault="000D0342" w:rsidP="000D0342">
      <w:pPr>
        <w:pStyle w:val="ListParagraph"/>
        <w:numPr>
          <w:ilvl w:val="0"/>
          <w:numId w:val="2"/>
        </w:numPr>
        <w:rPr>
          <w:b w:val="0"/>
          <w:sz w:val="20"/>
        </w:rPr>
      </w:pPr>
      <w:r w:rsidRPr="00C26AC5">
        <w:rPr>
          <w:b w:val="0"/>
          <w:sz w:val="20"/>
        </w:rPr>
        <w:t xml:space="preserve">Diversity of religion </w:t>
      </w:r>
      <w:r w:rsidR="00C26AC5">
        <w:rPr>
          <w:b w:val="0"/>
          <w:sz w:val="20"/>
        </w:rPr>
        <w:t xml:space="preserve">encouraged </w:t>
      </w:r>
      <w:r w:rsidRPr="00C26AC5">
        <w:rPr>
          <w:b w:val="0"/>
          <w:sz w:val="20"/>
        </w:rPr>
        <w:t>different groups to respect each other’</w:t>
      </w:r>
      <w:r w:rsidR="002F582A" w:rsidRPr="00C26AC5">
        <w:rPr>
          <w:b w:val="0"/>
          <w:sz w:val="20"/>
        </w:rPr>
        <w:t>s religious traditions instead of forcing everyone to worship the same way, but not everyone believed in freedom of religion.</w:t>
      </w:r>
    </w:p>
    <w:p w:rsidR="003D3922" w:rsidRDefault="003D3922">
      <w:pPr>
        <w:rPr>
          <w:b w:val="0"/>
        </w:rPr>
      </w:pPr>
    </w:p>
    <w:p w:rsidR="00337847" w:rsidRDefault="00337847">
      <w:pPr>
        <w:rPr>
          <w:b w:val="0"/>
        </w:rPr>
      </w:pPr>
    </w:p>
    <w:tbl>
      <w:tblPr>
        <w:tblStyle w:val="TableGrid"/>
        <w:tblW w:w="0" w:type="auto"/>
        <w:tblLook w:val="04A0" w:firstRow="1" w:lastRow="0" w:firstColumn="1" w:lastColumn="0" w:noHBand="0" w:noVBand="1"/>
      </w:tblPr>
      <w:tblGrid>
        <w:gridCol w:w="4536"/>
      </w:tblGrid>
      <w:tr w:rsidR="003D3922" w:rsidTr="003D3922">
        <w:tc>
          <w:tcPr>
            <w:tcW w:w="9576" w:type="dxa"/>
          </w:tcPr>
          <w:p w:rsidR="003D3922" w:rsidRPr="003D3922" w:rsidRDefault="003D3922" w:rsidP="00337847">
            <w:pPr>
              <w:pStyle w:val="Header"/>
              <w:tabs>
                <w:tab w:val="clear" w:pos="4680"/>
                <w:tab w:val="clear" w:pos="9360"/>
              </w:tabs>
            </w:pPr>
            <w:r>
              <w:lastRenderedPageBreak/>
              <w:t xml:space="preserve">Target 1.03 – </w:t>
            </w:r>
            <w:r w:rsidR="00337847">
              <w:t>I can analyze economic development, including the use of indentured servitude and slavery, in the three regions of colonial America.</w:t>
            </w:r>
            <w:r w:rsidR="005207AA">
              <w:t xml:space="preserve">  </w:t>
            </w:r>
            <w:r w:rsidR="005207AA" w:rsidRPr="005207AA">
              <w:rPr>
                <w:b w:val="0"/>
              </w:rPr>
              <w:t>[p. 9-11]</w:t>
            </w:r>
          </w:p>
        </w:tc>
      </w:tr>
    </w:tbl>
    <w:p w:rsidR="003D3922" w:rsidRDefault="003D3922">
      <w:pPr>
        <w:rPr>
          <w:b w:val="0"/>
        </w:rPr>
      </w:pPr>
    </w:p>
    <w:p w:rsidR="003D3922" w:rsidRPr="00C26AC5" w:rsidRDefault="003D3922">
      <w:pPr>
        <w:rPr>
          <w:sz w:val="20"/>
        </w:rPr>
      </w:pPr>
      <w:r w:rsidRPr="00C26AC5">
        <w:rPr>
          <w:sz w:val="20"/>
        </w:rPr>
        <w:t>Key Terms:</w:t>
      </w:r>
    </w:p>
    <w:p w:rsidR="003D3922" w:rsidRPr="00C26AC5" w:rsidRDefault="003D3922">
      <w:pPr>
        <w:rPr>
          <w:b w:val="0"/>
          <w:sz w:val="20"/>
        </w:rPr>
      </w:pPr>
      <w:r w:rsidRPr="00C26AC5">
        <w:rPr>
          <w:b w:val="0"/>
          <w:sz w:val="20"/>
        </w:rPr>
        <w:t>Indentured servitude</w:t>
      </w:r>
    </w:p>
    <w:p w:rsidR="003D3922" w:rsidRPr="00C26AC5" w:rsidRDefault="003D3922">
      <w:pPr>
        <w:rPr>
          <w:b w:val="0"/>
          <w:sz w:val="20"/>
        </w:rPr>
      </w:pPr>
      <w:r w:rsidRPr="00C26AC5">
        <w:rPr>
          <w:b w:val="0"/>
          <w:sz w:val="20"/>
        </w:rPr>
        <w:t>Middle Passage</w:t>
      </w:r>
    </w:p>
    <w:p w:rsidR="003D3922" w:rsidRPr="00C26AC5" w:rsidRDefault="003D3922">
      <w:pPr>
        <w:rPr>
          <w:b w:val="0"/>
          <w:sz w:val="20"/>
        </w:rPr>
      </w:pPr>
      <w:r w:rsidRPr="00C26AC5">
        <w:rPr>
          <w:b w:val="0"/>
          <w:sz w:val="20"/>
        </w:rPr>
        <w:t>Triangular Trade</w:t>
      </w:r>
    </w:p>
    <w:p w:rsidR="002F582A" w:rsidRDefault="002F582A">
      <w:pPr>
        <w:rPr>
          <w:b w:val="0"/>
          <w:sz w:val="20"/>
        </w:rPr>
      </w:pPr>
    </w:p>
    <w:p w:rsidR="00C26AC5" w:rsidRPr="00C26AC5" w:rsidRDefault="00C26AC5">
      <w:pPr>
        <w:rPr>
          <w:sz w:val="20"/>
        </w:rPr>
      </w:pPr>
      <w:r>
        <w:rPr>
          <w:sz w:val="20"/>
        </w:rPr>
        <w:t>Big Ideas:</w:t>
      </w:r>
    </w:p>
    <w:p w:rsidR="002F582A" w:rsidRPr="00C26AC5" w:rsidRDefault="002F582A" w:rsidP="002F582A">
      <w:pPr>
        <w:pStyle w:val="ListParagraph"/>
        <w:numPr>
          <w:ilvl w:val="0"/>
          <w:numId w:val="3"/>
        </w:numPr>
        <w:rPr>
          <w:b w:val="0"/>
          <w:sz w:val="20"/>
        </w:rPr>
      </w:pPr>
      <w:r w:rsidRPr="00C26AC5">
        <w:rPr>
          <w:b w:val="0"/>
          <w:sz w:val="20"/>
        </w:rPr>
        <w:t>Each of the three colonial areas—North, Middle, and South—came to have its own economic focus based on geography and access to labor.</w:t>
      </w:r>
    </w:p>
    <w:p w:rsidR="002F582A" w:rsidRPr="00C26AC5" w:rsidRDefault="002F582A" w:rsidP="002F582A">
      <w:pPr>
        <w:pStyle w:val="ListParagraph"/>
        <w:numPr>
          <w:ilvl w:val="0"/>
          <w:numId w:val="3"/>
        </w:numPr>
        <w:rPr>
          <w:b w:val="0"/>
          <w:sz w:val="20"/>
        </w:rPr>
      </w:pPr>
      <w:r w:rsidRPr="00C26AC5">
        <w:rPr>
          <w:b w:val="0"/>
          <w:sz w:val="20"/>
        </w:rPr>
        <w:t>Colonial Americans needed workers so badly that they accepted unfree labor—indentured servitude and slavery—as necessary to establish strong economies.</w:t>
      </w:r>
    </w:p>
    <w:p w:rsidR="002F582A" w:rsidRPr="00C26AC5" w:rsidRDefault="002F582A" w:rsidP="002F582A">
      <w:pPr>
        <w:pStyle w:val="ListParagraph"/>
        <w:numPr>
          <w:ilvl w:val="0"/>
          <w:numId w:val="3"/>
        </w:numPr>
        <w:rPr>
          <w:b w:val="0"/>
          <w:sz w:val="20"/>
        </w:rPr>
      </w:pPr>
      <w:r w:rsidRPr="00C26AC5">
        <w:rPr>
          <w:b w:val="0"/>
          <w:sz w:val="20"/>
        </w:rPr>
        <w:t>Over time, race and unfree labor came to be associated strongly in the Southern colonies, developing into African slavery.</w:t>
      </w:r>
    </w:p>
    <w:p w:rsidR="002F582A" w:rsidRPr="00C26AC5" w:rsidRDefault="002F582A" w:rsidP="002F582A">
      <w:pPr>
        <w:pStyle w:val="ListParagraph"/>
        <w:numPr>
          <w:ilvl w:val="0"/>
          <w:numId w:val="3"/>
        </w:numPr>
        <w:rPr>
          <w:b w:val="0"/>
          <w:sz w:val="20"/>
        </w:rPr>
      </w:pPr>
      <w:r w:rsidRPr="00C26AC5">
        <w:rPr>
          <w:b w:val="0"/>
          <w:sz w:val="20"/>
        </w:rPr>
        <w:t>Colonial Americans did not make all the products that they needed so they were dependent on trade with Europe, with each other, and the Caribbean islands to get needed products.</w:t>
      </w:r>
    </w:p>
    <w:p w:rsidR="003D3922" w:rsidRDefault="003D3922">
      <w:pPr>
        <w:rPr>
          <w:b w:val="0"/>
        </w:rPr>
      </w:pPr>
    </w:p>
    <w:tbl>
      <w:tblPr>
        <w:tblStyle w:val="TableGrid"/>
        <w:tblW w:w="0" w:type="auto"/>
        <w:tblLook w:val="04A0" w:firstRow="1" w:lastRow="0" w:firstColumn="1" w:lastColumn="0" w:noHBand="0" w:noVBand="1"/>
      </w:tblPr>
      <w:tblGrid>
        <w:gridCol w:w="4536"/>
      </w:tblGrid>
      <w:tr w:rsidR="003D3922" w:rsidTr="003D3922">
        <w:tc>
          <w:tcPr>
            <w:tcW w:w="9576" w:type="dxa"/>
          </w:tcPr>
          <w:p w:rsidR="003D3922" w:rsidRPr="003D3922" w:rsidRDefault="003D3922" w:rsidP="005207AA">
            <w:pPr>
              <w:pStyle w:val="Header"/>
              <w:tabs>
                <w:tab w:val="clear" w:pos="4680"/>
                <w:tab w:val="clear" w:pos="9360"/>
              </w:tabs>
            </w:pPr>
            <w:r>
              <w:t>Target 1.04 – I can describe the development of hierarchical social structures in colonial America.</w:t>
            </w:r>
            <w:r w:rsidR="005207AA">
              <w:t xml:space="preserve"> </w:t>
            </w:r>
          </w:p>
        </w:tc>
      </w:tr>
    </w:tbl>
    <w:p w:rsidR="003D3922" w:rsidRDefault="003D3922">
      <w:pPr>
        <w:rPr>
          <w:b w:val="0"/>
        </w:rPr>
      </w:pPr>
    </w:p>
    <w:p w:rsidR="003D3922" w:rsidRPr="00C26AC5" w:rsidRDefault="003D3922">
      <w:pPr>
        <w:rPr>
          <w:sz w:val="20"/>
        </w:rPr>
      </w:pPr>
      <w:r w:rsidRPr="00C26AC5">
        <w:rPr>
          <w:sz w:val="20"/>
        </w:rPr>
        <w:t>Key Terms:</w:t>
      </w:r>
    </w:p>
    <w:p w:rsidR="003D3922" w:rsidRPr="00C26AC5" w:rsidRDefault="003D3922">
      <w:pPr>
        <w:rPr>
          <w:b w:val="0"/>
          <w:sz w:val="20"/>
        </w:rPr>
      </w:pPr>
      <w:r w:rsidRPr="00C26AC5">
        <w:rPr>
          <w:b w:val="0"/>
          <w:sz w:val="20"/>
        </w:rPr>
        <w:t>Gentry</w:t>
      </w:r>
    </w:p>
    <w:p w:rsidR="003D3922" w:rsidRPr="00C26AC5" w:rsidRDefault="003D3922">
      <w:pPr>
        <w:rPr>
          <w:b w:val="0"/>
          <w:sz w:val="20"/>
        </w:rPr>
      </w:pPr>
      <w:r w:rsidRPr="00C26AC5">
        <w:rPr>
          <w:b w:val="0"/>
          <w:sz w:val="20"/>
        </w:rPr>
        <w:t>Aristocracy</w:t>
      </w:r>
    </w:p>
    <w:p w:rsidR="003D3922" w:rsidRPr="00C26AC5" w:rsidRDefault="003D3922">
      <w:pPr>
        <w:rPr>
          <w:b w:val="0"/>
          <w:sz w:val="20"/>
        </w:rPr>
      </w:pPr>
      <w:r w:rsidRPr="00C26AC5">
        <w:rPr>
          <w:b w:val="0"/>
          <w:sz w:val="20"/>
        </w:rPr>
        <w:t>Middle class</w:t>
      </w:r>
    </w:p>
    <w:p w:rsidR="002F582A" w:rsidRPr="00C26AC5" w:rsidRDefault="002F582A">
      <w:pPr>
        <w:rPr>
          <w:b w:val="0"/>
          <w:sz w:val="20"/>
        </w:rPr>
      </w:pPr>
    </w:p>
    <w:p w:rsidR="00C26AC5" w:rsidRPr="00C26AC5" w:rsidRDefault="00C26AC5">
      <w:pPr>
        <w:rPr>
          <w:sz w:val="20"/>
        </w:rPr>
      </w:pPr>
      <w:r w:rsidRPr="00C26AC5">
        <w:rPr>
          <w:sz w:val="20"/>
        </w:rPr>
        <w:t>Big Ideas:</w:t>
      </w:r>
    </w:p>
    <w:p w:rsidR="002F582A" w:rsidRPr="00C26AC5" w:rsidRDefault="002F582A" w:rsidP="002F582A">
      <w:pPr>
        <w:pStyle w:val="ListParagraph"/>
        <w:numPr>
          <w:ilvl w:val="0"/>
          <w:numId w:val="4"/>
        </w:numPr>
        <w:rPr>
          <w:b w:val="0"/>
          <w:sz w:val="20"/>
        </w:rPr>
      </w:pPr>
      <w:r w:rsidRPr="00C26AC5">
        <w:rPr>
          <w:b w:val="0"/>
          <w:sz w:val="20"/>
        </w:rPr>
        <w:t>The earliest years of colonial settlement were the most equal in terms of opportunity and distribution of wealth; as the colonies matured, the gap between the rich and the poor increased.</w:t>
      </w:r>
    </w:p>
    <w:p w:rsidR="002F582A" w:rsidRPr="00C26AC5" w:rsidRDefault="002F582A" w:rsidP="002F582A">
      <w:pPr>
        <w:pStyle w:val="ListParagraph"/>
        <w:numPr>
          <w:ilvl w:val="0"/>
          <w:numId w:val="4"/>
        </w:numPr>
        <w:rPr>
          <w:b w:val="0"/>
          <w:sz w:val="20"/>
        </w:rPr>
      </w:pPr>
      <w:r w:rsidRPr="00C26AC5">
        <w:rPr>
          <w:b w:val="0"/>
          <w:sz w:val="20"/>
        </w:rPr>
        <w:t>Colonial America had no aristocracy like England (with lords, dukes, and princes), but there wealthy gentry class tried to live like the richest people in England.</w:t>
      </w:r>
    </w:p>
    <w:p w:rsidR="002F582A" w:rsidRPr="00C26AC5" w:rsidRDefault="002F582A" w:rsidP="002F582A">
      <w:pPr>
        <w:pStyle w:val="ListParagraph"/>
        <w:numPr>
          <w:ilvl w:val="0"/>
          <w:numId w:val="4"/>
        </w:numPr>
        <w:rPr>
          <w:b w:val="0"/>
          <w:sz w:val="20"/>
        </w:rPr>
      </w:pPr>
      <w:r w:rsidRPr="00C26AC5">
        <w:rPr>
          <w:b w:val="0"/>
          <w:sz w:val="20"/>
        </w:rPr>
        <w:t>Most Colonial Americans would have fallen into the middle class (“middling sort”)—neither very wealthy nor very poor.</w:t>
      </w:r>
    </w:p>
    <w:tbl>
      <w:tblPr>
        <w:tblStyle w:val="TableGrid"/>
        <w:tblW w:w="0" w:type="auto"/>
        <w:tblLook w:val="04A0" w:firstRow="1" w:lastRow="0" w:firstColumn="1" w:lastColumn="0" w:noHBand="0" w:noVBand="1"/>
      </w:tblPr>
      <w:tblGrid>
        <w:gridCol w:w="4536"/>
      </w:tblGrid>
      <w:tr w:rsidR="003D3922" w:rsidTr="00C26AC5">
        <w:tc>
          <w:tcPr>
            <w:tcW w:w="4536" w:type="dxa"/>
          </w:tcPr>
          <w:p w:rsidR="003D3922" w:rsidRPr="005207AA" w:rsidRDefault="003D3922" w:rsidP="00337847">
            <w:pPr>
              <w:pStyle w:val="Header"/>
              <w:tabs>
                <w:tab w:val="clear" w:pos="4680"/>
                <w:tab w:val="clear" w:pos="9360"/>
              </w:tabs>
              <w:rPr>
                <w:b w:val="0"/>
              </w:rPr>
            </w:pPr>
            <w:r>
              <w:lastRenderedPageBreak/>
              <w:t xml:space="preserve">Target 1.05 – I can explain the significance of </w:t>
            </w:r>
            <w:r w:rsidR="00337847">
              <w:t>the development of</w:t>
            </w:r>
            <w:r>
              <w:t xml:space="preserve"> self-government in the colonies.</w:t>
            </w:r>
            <w:r w:rsidR="005207AA">
              <w:t xml:space="preserve"> </w:t>
            </w:r>
            <w:r w:rsidR="005207AA">
              <w:rPr>
                <w:b w:val="0"/>
              </w:rPr>
              <w:t>[</w:t>
            </w:r>
            <w:bookmarkStart w:id="0" w:name="_GoBack"/>
            <w:bookmarkEnd w:id="0"/>
            <w:r w:rsidR="005207AA">
              <w:rPr>
                <w:b w:val="0"/>
              </w:rPr>
              <w:t>p. 11-12]</w:t>
            </w:r>
          </w:p>
        </w:tc>
      </w:tr>
    </w:tbl>
    <w:p w:rsidR="003D3922" w:rsidRDefault="003D3922">
      <w:pPr>
        <w:rPr>
          <w:b w:val="0"/>
        </w:rPr>
      </w:pPr>
    </w:p>
    <w:p w:rsidR="003D3922" w:rsidRDefault="003D3922">
      <w:r>
        <w:t>Key Terms:</w:t>
      </w:r>
    </w:p>
    <w:p w:rsidR="003D3922" w:rsidRDefault="003D3922">
      <w:pPr>
        <w:rPr>
          <w:b w:val="0"/>
        </w:rPr>
      </w:pPr>
      <w:r>
        <w:rPr>
          <w:b w:val="0"/>
        </w:rPr>
        <w:t>Mayflower Compact</w:t>
      </w:r>
    </w:p>
    <w:p w:rsidR="003D3922" w:rsidRDefault="003D3922">
      <w:pPr>
        <w:rPr>
          <w:b w:val="0"/>
        </w:rPr>
      </w:pPr>
      <w:r>
        <w:rPr>
          <w:b w:val="0"/>
        </w:rPr>
        <w:t>House of Burgesses</w:t>
      </w:r>
    </w:p>
    <w:p w:rsidR="003D3922" w:rsidRDefault="003D3922">
      <w:pPr>
        <w:rPr>
          <w:b w:val="0"/>
        </w:rPr>
      </w:pPr>
      <w:r>
        <w:rPr>
          <w:b w:val="0"/>
        </w:rPr>
        <w:t>Charter</w:t>
      </w:r>
    </w:p>
    <w:p w:rsidR="003D3922" w:rsidRDefault="003D3922">
      <w:pPr>
        <w:rPr>
          <w:b w:val="0"/>
        </w:rPr>
      </w:pPr>
      <w:r>
        <w:rPr>
          <w:b w:val="0"/>
        </w:rPr>
        <w:t>Royal</w:t>
      </w:r>
    </w:p>
    <w:p w:rsidR="003D3922" w:rsidRDefault="003D3922">
      <w:pPr>
        <w:rPr>
          <w:b w:val="0"/>
        </w:rPr>
      </w:pPr>
      <w:r>
        <w:rPr>
          <w:b w:val="0"/>
        </w:rPr>
        <w:t>Proprietary</w:t>
      </w:r>
    </w:p>
    <w:p w:rsidR="003D3922" w:rsidRDefault="003D3922">
      <w:pPr>
        <w:rPr>
          <w:b w:val="0"/>
        </w:rPr>
      </w:pPr>
    </w:p>
    <w:p w:rsidR="002F582A" w:rsidRDefault="002F582A" w:rsidP="002F582A">
      <w:pPr>
        <w:pStyle w:val="ListParagraph"/>
        <w:numPr>
          <w:ilvl w:val="0"/>
          <w:numId w:val="5"/>
        </w:numPr>
        <w:rPr>
          <w:b w:val="0"/>
        </w:rPr>
      </w:pPr>
      <w:r>
        <w:rPr>
          <w:b w:val="0"/>
        </w:rPr>
        <w:lastRenderedPageBreak/>
        <w:t>England allowed its colonies a great deal of freedom to govern themselves and this led to colonies believing that they had certain rights to self-governance (such as taxing themselves to pay public officials).</w:t>
      </w:r>
    </w:p>
    <w:p w:rsidR="002F582A" w:rsidRDefault="002F582A" w:rsidP="002F582A">
      <w:pPr>
        <w:pStyle w:val="ListParagraph"/>
        <w:numPr>
          <w:ilvl w:val="0"/>
          <w:numId w:val="5"/>
        </w:numPr>
        <w:rPr>
          <w:b w:val="0"/>
        </w:rPr>
      </w:pPr>
      <w:r>
        <w:rPr>
          <w:b w:val="0"/>
        </w:rPr>
        <w:t>Colonial American self-government imitated English governance and the colonists were very proud and jealous of their English “liberties” and heritage.</w:t>
      </w:r>
    </w:p>
    <w:p w:rsidR="00C26AC5" w:rsidRDefault="00C26AC5" w:rsidP="00C26AC5">
      <w:pPr>
        <w:pStyle w:val="ListParagraph"/>
        <w:ind w:left="360"/>
        <w:rPr>
          <w:b w:val="0"/>
        </w:rPr>
        <w:sectPr w:rsidR="00C26AC5" w:rsidSect="00C26AC5">
          <w:type w:val="continuous"/>
          <w:pgSz w:w="12240" w:h="15840"/>
          <w:pgMar w:top="1440" w:right="1440" w:bottom="1440" w:left="1440" w:header="720" w:footer="720" w:gutter="0"/>
          <w:cols w:num="2" w:space="720"/>
          <w:docGrid w:linePitch="360"/>
        </w:sectPr>
      </w:pPr>
    </w:p>
    <w:p w:rsidR="003D3922" w:rsidRDefault="006E1A88" w:rsidP="006E1A88">
      <w:pPr>
        <w:jc w:val="center"/>
        <w:rPr>
          <w:b w:val="0"/>
        </w:rPr>
      </w:pPr>
      <w:r>
        <w:rPr>
          <w:b w:val="0"/>
          <w:noProof/>
        </w:rPr>
        <w:lastRenderedPageBreak/>
        <w:drawing>
          <wp:inline distT="0" distB="0" distL="0" distR="0">
            <wp:extent cx="4769065" cy="3291840"/>
            <wp:effectExtent l="0" t="0" r="0" b="3810"/>
            <wp:docPr id="1" name="Picture 1" descr="C:\Users\Scott\Documents\Bexley\PictureSets\01 Colonial Era\ChartsandGraphs\ch02_charts_hsus_se_p006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Documents\Bexley\PictureSets\01 Colonial Era\ChartsandGraphs\ch02_charts_hsus_se_p0060a.jpg"/>
                    <pic:cNvPicPr>
                      <a:picLocks noChangeAspect="1" noChangeArrowheads="1"/>
                    </pic:cNvPicPr>
                  </pic:nvPicPr>
                  <pic:blipFill rotWithShape="1">
                    <a:blip r:embed="rId8">
                      <a:extLst>
                        <a:ext uri="{28A0092B-C50C-407E-A947-70E740481C1C}">
                          <a14:useLocalDpi xmlns:a14="http://schemas.microsoft.com/office/drawing/2010/main" val="0"/>
                        </a:ext>
                      </a:extLst>
                    </a:blip>
                    <a:srcRect b="5398"/>
                    <a:stretch/>
                  </pic:blipFill>
                  <pic:spPr bwMode="auto">
                    <a:xfrm>
                      <a:off x="0" y="0"/>
                      <a:ext cx="476906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6E1A88" w:rsidRPr="003D3922" w:rsidRDefault="006E1A88" w:rsidP="006E1A88">
      <w:pPr>
        <w:jc w:val="center"/>
        <w:rPr>
          <w:b w:val="0"/>
        </w:rPr>
      </w:pPr>
      <w:r>
        <w:rPr>
          <w:b w:val="0"/>
          <w:noProof/>
        </w:rPr>
        <w:drawing>
          <wp:inline distT="0" distB="0" distL="0" distR="0">
            <wp:extent cx="4757074" cy="3108960"/>
            <wp:effectExtent l="0" t="0" r="5715" b="0"/>
            <wp:docPr id="2" name="Picture 2" descr="C:\Users\Scott\Documents\Bexley\PictureSets\01 Colonial Era\ChartsandGraphs\ch03_charts_hsus_se_p009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Documents\Bexley\PictureSets\01 Colonial Era\ChartsandGraphs\ch03_charts_hsus_se_p0090c.jpg"/>
                    <pic:cNvPicPr>
                      <a:picLocks noChangeAspect="1" noChangeArrowheads="1"/>
                    </pic:cNvPicPr>
                  </pic:nvPicPr>
                  <pic:blipFill rotWithShape="1">
                    <a:blip r:embed="rId9">
                      <a:extLst>
                        <a:ext uri="{28A0092B-C50C-407E-A947-70E740481C1C}">
                          <a14:useLocalDpi xmlns:a14="http://schemas.microsoft.com/office/drawing/2010/main" val="0"/>
                        </a:ext>
                      </a:extLst>
                    </a:blip>
                    <a:srcRect b="6388"/>
                    <a:stretch/>
                  </pic:blipFill>
                  <pic:spPr bwMode="auto">
                    <a:xfrm>
                      <a:off x="0" y="0"/>
                      <a:ext cx="4757074" cy="3108960"/>
                    </a:xfrm>
                    <a:prstGeom prst="rect">
                      <a:avLst/>
                    </a:prstGeom>
                    <a:noFill/>
                    <a:ln>
                      <a:noFill/>
                    </a:ln>
                    <a:extLst>
                      <a:ext uri="{53640926-AAD7-44D8-BBD7-CCE9431645EC}">
                        <a14:shadowObscured xmlns:a14="http://schemas.microsoft.com/office/drawing/2010/main"/>
                      </a:ext>
                    </a:extLst>
                  </pic:spPr>
                </pic:pic>
              </a:graphicData>
            </a:graphic>
          </wp:inline>
        </w:drawing>
      </w:r>
    </w:p>
    <w:sectPr w:rsidR="006E1A88" w:rsidRPr="003D3922" w:rsidSect="00C26A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91" w:rsidRDefault="00744291" w:rsidP="003D3922">
      <w:r>
        <w:separator/>
      </w:r>
    </w:p>
  </w:endnote>
  <w:endnote w:type="continuationSeparator" w:id="0">
    <w:p w:rsidR="00744291" w:rsidRDefault="00744291" w:rsidP="003D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91" w:rsidRDefault="00744291" w:rsidP="003D3922">
      <w:r>
        <w:separator/>
      </w:r>
    </w:p>
  </w:footnote>
  <w:footnote w:type="continuationSeparator" w:id="0">
    <w:p w:rsidR="00744291" w:rsidRDefault="00744291" w:rsidP="003D3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4C0D"/>
    <w:multiLevelType w:val="hybridMultilevel"/>
    <w:tmpl w:val="99863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3E10FE"/>
    <w:multiLevelType w:val="hybridMultilevel"/>
    <w:tmpl w:val="456A6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DC2734"/>
    <w:multiLevelType w:val="hybridMultilevel"/>
    <w:tmpl w:val="757EE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F83397"/>
    <w:multiLevelType w:val="hybridMultilevel"/>
    <w:tmpl w:val="E5E88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3362C59"/>
    <w:multiLevelType w:val="hybridMultilevel"/>
    <w:tmpl w:val="3D069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22"/>
    <w:rsid w:val="000D0342"/>
    <w:rsid w:val="00116B48"/>
    <w:rsid w:val="002F582A"/>
    <w:rsid w:val="00337847"/>
    <w:rsid w:val="003D3922"/>
    <w:rsid w:val="00426515"/>
    <w:rsid w:val="004D3827"/>
    <w:rsid w:val="005207AA"/>
    <w:rsid w:val="0067492F"/>
    <w:rsid w:val="006E1A88"/>
    <w:rsid w:val="00744291"/>
    <w:rsid w:val="00C2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922"/>
    <w:pPr>
      <w:keepNext/>
      <w:outlineLvl w:val="0"/>
    </w:pPr>
  </w:style>
  <w:style w:type="paragraph" w:styleId="Heading2">
    <w:name w:val="heading 2"/>
    <w:basedOn w:val="Normal"/>
    <w:next w:val="Normal"/>
    <w:link w:val="Heading2Char"/>
    <w:uiPriority w:val="9"/>
    <w:unhideWhenUsed/>
    <w:qFormat/>
    <w:rsid w:val="003D3922"/>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922"/>
    <w:pPr>
      <w:tabs>
        <w:tab w:val="center" w:pos="4680"/>
        <w:tab w:val="right" w:pos="9360"/>
      </w:tabs>
    </w:pPr>
  </w:style>
  <w:style w:type="character" w:customStyle="1" w:styleId="HeaderChar">
    <w:name w:val="Header Char"/>
    <w:basedOn w:val="DefaultParagraphFont"/>
    <w:link w:val="Header"/>
    <w:uiPriority w:val="99"/>
    <w:rsid w:val="003D3922"/>
  </w:style>
  <w:style w:type="paragraph" w:styleId="Footer">
    <w:name w:val="footer"/>
    <w:basedOn w:val="Normal"/>
    <w:link w:val="FooterChar"/>
    <w:uiPriority w:val="99"/>
    <w:unhideWhenUsed/>
    <w:rsid w:val="003D3922"/>
    <w:pPr>
      <w:tabs>
        <w:tab w:val="center" w:pos="4680"/>
        <w:tab w:val="right" w:pos="9360"/>
      </w:tabs>
    </w:pPr>
  </w:style>
  <w:style w:type="character" w:customStyle="1" w:styleId="FooterChar">
    <w:name w:val="Footer Char"/>
    <w:basedOn w:val="DefaultParagraphFont"/>
    <w:link w:val="Footer"/>
    <w:uiPriority w:val="99"/>
    <w:rsid w:val="003D3922"/>
  </w:style>
  <w:style w:type="character" w:customStyle="1" w:styleId="Heading1Char">
    <w:name w:val="Heading 1 Char"/>
    <w:basedOn w:val="DefaultParagraphFont"/>
    <w:link w:val="Heading1"/>
    <w:uiPriority w:val="9"/>
    <w:rsid w:val="003D3922"/>
  </w:style>
  <w:style w:type="table" w:styleId="TableGrid">
    <w:name w:val="Table Grid"/>
    <w:basedOn w:val="TableNormal"/>
    <w:uiPriority w:val="59"/>
    <w:rsid w:val="003D3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D3922"/>
  </w:style>
  <w:style w:type="paragraph" w:styleId="ListParagraph">
    <w:name w:val="List Paragraph"/>
    <w:basedOn w:val="Normal"/>
    <w:uiPriority w:val="34"/>
    <w:qFormat/>
    <w:rsid w:val="000D0342"/>
    <w:pPr>
      <w:ind w:left="720"/>
      <w:contextualSpacing/>
    </w:pPr>
  </w:style>
  <w:style w:type="paragraph" w:styleId="BalloonText">
    <w:name w:val="Balloon Text"/>
    <w:basedOn w:val="Normal"/>
    <w:link w:val="BalloonTextChar"/>
    <w:uiPriority w:val="99"/>
    <w:semiHidden/>
    <w:unhideWhenUsed/>
    <w:rsid w:val="006E1A88"/>
    <w:rPr>
      <w:rFonts w:ascii="Tahoma" w:hAnsi="Tahoma" w:cs="Tahoma"/>
      <w:sz w:val="16"/>
      <w:szCs w:val="16"/>
    </w:rPr>
  </w:style>
  <w:style w:type="character" w:customStyle="1" w:styleId="BalloonTextChar">
    <w:name w:val="Balloon Text Char"/>
    <w:basedOn w:val="DefaultParagraphFont"/>
    <w:link w:val="BalloonText"/>
    <w:uiPriority w:val="99"/>
    <w:semiHidden/>
    <w:rsid w:val="006E1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922"/>
    <w:pPr>
      <w:keepNext/>
      <w:outlineLvl w:val="0"/>
    </w:pPr>
  </w:style>
  <w:style w:type="paragraph" w:styleId="Heading2">
    <w:name w:val="heading 2"/>
    <w:basedOn w:val="Normal"/>
    <w:next w:val="Normal"/>
    <w:link w:val="Heading2Char"/>
    <w:uiPriority w:val="9"/>
    <w:unhideWhenUsed/>
    <w:qFormat/>
    <w:rsid w:val="003D3922"/>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922"/>
    <w:pPr>
      <w:tabs>
        <w:tab w:val="center" w:pos="4680"/>
        <w:tab w:val="right" w:pos="9360"/>
      </w:tabs>
    </w:pPr>
  </w:style>
  <w:style w:type="character" w:customStyle="1" w:styleId="HeaderChar">
    <w:name w:val="Header Char"/>
    <w:basedOn w:val="DefaultParagraphFont"/>
    <w:link w:val="Header"/>
    <w:uiPriority w:val="99"/>
    <w:rsid w:val="003D3922"/>
  </w:style>
  <w:style w:type="paragraph" w:styleId="Footer">
    <w:name w:val="footer"/>
    <w:basedOn w:val="Normal"/>
    <w:link w:val="FooterChar"/>
    <w:uiPriority w:val="99"/>
    <w:unhideWhenUsed/>
    <w:rsid w:val="003D3922"/>
    <w:pPr>
      <w:tabs>
        <w:tab w:val="center" w:pos="4680"/>
        <w:tab w:val="right" w:pos="9360"/>
      </w:tabs>
    </w:pPr>
  </w:style>
  <w:style w:type="character" w:customStyle="1" w:styleId="FooterChar">
    <w:name w:val="Footer Char"/>
    <w:basedOn w:val="DefaultParagraphFont"/>
    <w:link w:val="Footer"/>
    <w:uiPriority w:val="99"/>
    <w:rsid w:val="003D3922"/>
  </w:style>
  <w:style w:type="character" w:customStyle="1" w:styleId="Heading1Char">
    <w:name w:val="Heading 1 Char"/>
    <w:basedOn w:val="DefaultParagraphFont"/>
    <w:link w:val="Heading1"/>
    <w:uiPriority w:val="9"/>
    <w:rsid w:val="003D3922"/>
  </w:style>
  <w:style w:type="table" w:styleId="TableGrid">
    <w:name w:val="Table Grid"/>
    <w:basedOn w:val="TableNormal"/>
    <w:uiPriority w:val="59"/>
    <w:rsid w:val="003D3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D3922"/>
  </w:style>
  <w:style w:type="paragraph" w:styleId="ListParagraph">
    <w:name w:val="List Paragraph"/>
    <w:basedOn w:val="Normal"/>
    <w:uiPriority w:val="34"/>
    <w:qFormat/>
    <w:rsid w:val="000D0342"/>
    <w:pPr>
      <w:ind w:left="720"/>
      <w:contextualSpacing/>
    </w:pPr>
  </w:style>
  <w:style w:type="paragraph" w:styleId="BalloonText">
    <w:name w:val="Balloon Text"/>
    <w:basedOn w:val="Normal"/>
    <w:link w:val="BalloonTextChar"/>
    <w:uiPriority w:val="99"/>
    <w:semiHidden/>
    <w:unhideWhenUsed/>
    <w:rsid w:val="006E1A88"/>
    <w:rPr>
      <w:rFonts w:ascii="Tahoma" w:hAnsi="Tahoma" w:cs="Tahoma"/>
      <w:sz w:val="16"/>
      <w:szCs w:val="16"/>
    </w:rPr>
  </w:style>
  <w:style w:type="character" w:customStyle="1" w:styleId="BalloonTextChar">
    <w:name w:val="Balloon Text Char"/>
    <w:basedOn w:val="DefaultParagraphFont"/>
    <w:link w:val="BalloonText"/>
    <w:uiPriority w:val="99"/>
    <w:semiHidden/>
    <w:rsid w:val="006E1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5</cp:revision>
  <dcterms:created xsi:type="dcterms:W3CDTF">2012-07-13T18:50:00Z</dcterms:created>
  <dcterms:modified xsi:type="dcterms:W3CDTF">2012-07-18T00:35:00Z</dcterms:modified>
</cp:coreProperties>
</file>